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3E1A" w14:textId="3B4ABC6E" w:rsidR="0023755E" w:rsidRPr="0023755E" w:rsidRDefault="0023755E" w:rsidP="0023755E">
      <w:pPr>
        <w:pStyle w:val="Pealkiri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Lisa 1</w:t>
      </w:r>
    </w:p>
    <w:p w14:paraId="349F4D86" w14:textId="015C52B8" w:rsidR="001162C3" w:rsidRPr="00BC7FCA" w:rsidRDefault="00080BC6" w:rsidP="00E50850">
      <w:pPr>
        <w:pStyle w:val="Pealkiri2"/>
        <w:rPr>
          <w:rFonts w:ascii="Raleway" w:hAnsi="Raleway"/>
          <w:sz w:val="28"/>
          <w:szCs w:val="28"/>
        </w:rPr>
      </w:pPr>
      <w:r w:rsidRPr="00BC7FCA">
        <w:rPr>
          <w:rFonts w:ascii="Raleway" w:hAnsi="Raleway"/>
          <w:sz w:val="28"/>
          <w:szCs w:val="28"/>
        </w:rPr>
        <w:t xml:space="preserve">Hankelepingu </w:t>
      </w:r>
      <w:r w:rsidR="00512ADB" w:rsidRPr="00BC7FCA">
        <w:rPr>
          <w:rFonts w:ascii="Raleway" w:hAnsi="Raleway"/>
          <w:sz w:val="28"/>
          <w:szCs w:val="28"/>
          <w:highlight w:val="yellow"/>
        </w:rPr>
        <w:t>3-9/</w:t>
      </w:r>
      <w:r w:rsidR="00827D1B" w:rsidRPr="00BC7FCA">
        <w:rPr>
          <w:rFonts w:ascii="Raleway" w:hAnsi="Raleway"/>
          <w:sz w:val="28"/>
          <w:szCs w:val="28"/>
          <w:highlight w:val="yellow"/>
        </w:rPr>
        <w:t>2307-</w:t>
      </w:r>
      <w:r w:rsidR="0023031B" w:rsidRPr="00BC7FCA">
        <w:rPr>
          <w:rFonts w:ascii="Raleway" w:hAnsi="Raleway"/>
          <w:sz w:val="28"/>
          <w:szCs w:val="28"/>
          <w:highlight w:val="yellow"/>
        </w:rPr>
        <w:t>....</w:t>
      </w:r>
      <w:r w:rsidRPr="00BC7FCA">
        <w:rPr>
          <w:rFonts w:ascii="Raleway" w:hAnsi="Raleway"/>
          <w:sz w:val="28"/>
          <w:szCs w:val="28"/>
          <w:highlight w:val="yellow"/>
        </w:rPr>
        <w:t xml:space="preserve"> - </w:t>
      </w:r>
      <w:bookmarkStart w:id="0" w:name="_Hlk110241173"/>
      <w:r w:rsidR="00B82A1D" w:rsidRPr="00BC7FCA">
        <w:rPr>
          <w:rFonts w:ascii="Raleway" w:hAnsi="Raleway"/>
          <w:sz w:val="28"/>
          <w:szCs w:val="28"/>
        </w:rPr>
        <w:t>Muutumatu seisundiga lapse (RHL) proaktiivse toetamise andmete liikumine eelanalüüs</w:t>
      </w:r>
      <w:bookmarkEnd w:id="0"/>
      <w:r w:rsidR="00B82A1D" w:rsidRPr="00BC7FCA">
        <w:rPr>
          <w:rFonts w:ascii="Raleway" w:hAnsi="Raleway"/>
          <w:sz w:val="28"/>
          <w:szCs w:val="28"/>
        </w:rPr>
        <w:t xml:space="preserve"> </w:t>
      </w:r>
      <w:r w:rsidR="00053C60" w:rsidRPr="00BC7FCA">
        <w:rPr>
          <w:rFonts w:ascii="Raleway" w:hAnsi="Raleway"/>
          <w:sz w:val="28"/>
          <w:szCs w:val="28"/>
        </w:rPr>
        <w:t xml:space="preserve">tehniline </w:t>
      </w:r>
      <w:r w:rsidRPr="00BC7FCA">
        <w:rPr>
          <w:rFonts w:ascii="Raleway" w:hAnsi="Raleway"/>
          <w:sz w:val="28"/>
          <w:szCs w:val="28"/>
        </w:rPr>
        <w:t>kirjeldus</w:t>
      </w:r>
    </w:p>
    <w:p w14:paraId="1CBEA3FC" w14:textId="77777777" w:rsidR="00B229EA" w:rsidRPr="00BC7FCA" w:rsidRDefault="00B229EA" w:rsidP="000058F3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BC7FCA">
        <w:rPr>
          <w:rFonts w:ascii="Raleway" w:eastAsia="Times New Roman" w:hAnsi="Raleway" w:cs="Arial"/>
          <w:sz w:val="22"/>
          <w:szCs w:val="22"/>
        </w:rPr>
        <w:t>Mõisted ja lühendid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5D9" w:rsidRPr="0023031B" w14:paraId="333D0AE1" w14:textId="77777777" w:rsidTr="009E02AA">
        <w:tc>
          <w:tcPr>
            <w:tcW w:w="4531" w:type="dxa"/>
            <w:shd w:val="clear" w:color="auto" w:fill="DEEAF6" w:themeFill="accent1" w:themeFillTint="33"/>
          </w:tcPr>
          <w:p w14:paraId="58A5C88C" w14:textId="77777777" w:rsidR="003D45D9" w:rsidRPr="00280472" w:rsidRDefault="003D45D9" w:rsidP="009E02AA">
            <w:pPr>
              <w:rPr>
                <w:rFonts w:ascii="Raleway" w:hAnsi="Raleway" w:cs="Arial"/>
                <w:b/>
              </w:rPr>
            </w:pPr>
            <w:r w:rsidRPr="00280472">
              <w:rPr>
                <w:rFonts w:ascii="Raleway" w:hAnsi="Raleway" w:cs="Arial"/>
                <w:b/>
              </w:rPr>
              <w:t>Mõiste/Lühend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6B0B8011" w14:textId="77777777" w:rsidR="003D45D9" w:rsidRPr="00280472" w:rsidRDefault="003D45D9" w:rsidP="009E02AA">
            <w:pPr>
              <w:rPr>
                <w:rFonts w:ascii="Raleway" w:hAnsi="Raleway" w:cs="Arial"/>
                <w:b/>
              </w:rPr>
            </w:pPr>
            <w:r w:rsidRPr="00280472">
              <w:rPr>
                <w:rFonts w:ascii="Raleway" w:hAnsi="Raleway" w:cs="Arial"/>
                <w:b/>
              </w:rPr>
              <w:t>Kirjeldus</w:t>
            </w:r>
          </w:p>
        </w:tc>
      </w:tr>
      <w:tr w:rsidR="006C176C" w:rsidRPr="0023031B" w14:paraId="6B56DFFB" w14:textId="77777777" w:rsidTr="003D45D9">
        <w:tc>
          <w:tcPr>
            <w:tcW w:w="4531" w:type="dxa"/>
          </w:tcPr>
          <w:p w14:paraId="421CE76F" w14:textId="088B8B34" w:rsidR="006C176C" w:rsidRPr="00BC7FCA" w:rsidRDefault="006C176C" w:rsidP="009E02AA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>Abi- ja toetusvajaduse hindamine</w:t>
            </w:r>
          </w:p>
        </w:tc>
        <w:tc>
          <w:tcPr>
            <w:tcW w:w="4531" w:type="dxa"/>
          </w:tcPr>
          <w:p w14:paraId="69E75939" w14:textId="043440CE" w:rsidR="006C176C" w:rsidRPr="00BC7FCA" w:rsidRDefault="006C176C" w:rsidP="009E02AA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>Ülevaatlik abi- ja toetusvajaduse tuvastamine, mis võimaldab teha õigustatuse otsuse sotsiaalhoolekande abimeetmete (toetus/teenus) kohta ning valida, millise abimeetme rakendamise ja millise spetsialisti abiga on võimalik inimese elukvaliteeti hoida või parandada; eesmärgiks ei ole detailselt tuvastada inimese tegevus- või osalusvõimet.</w:t>
            </w:r>
          </w:p>
        </w:tc>
      </w:tr>
      <w:tr w:rsidR="00C92103" w:rsidRPr="0023031B" w14:paraId="7F84605D" w14:textId="77777777" w:rsidTr="003D45D9">
        <w:tc>
          <w:tcPr>
            <w:tcW w:w="4531" w:type="dxa"/>
          </w:tcPr>
          <w:p w14:paraId="327B4CA9" w14:textId="139A9207" w:rsidR="00C92103" w:rsidRPr="00BC7FCA" w:rsidRDefault="003D5D67" w:rsidP="009E02AA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 xml:space="preserve">Ametnikurakendus </w:t>
            </w:r>
          </w:p>
        </w:tc>
        <w:tc>
          <w:tcPr>
            <w:tcW w:w="4531" w:type="dxa"/>
          </w:tcPr>
          <w:p w14:paraId="3F38C257" w14:textId="157A1568" w:rsidR="00C92103" w:rsidRPr="00BC7FCA" w:rsidRDefault="003D5D67" w:rsidP="009E02AA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>Sotsiaalkindlustusameti (SKA) ametnikele mõeldud veebirakendus.</w:t>
            </w:r>
          </w:p>
        </w:tc>
      </w:tr>
      <w:tr w:rsidR="00C52FA9" w:rsidRPr="0023031B" w14:paraId="7E3C769C" w14:textId="77777777" w:rsidTr="003D45D9">
        <w:tc>
          <w:tcPr>
            <w:tcW w:w="4531" w:type="dxa"/>
          </w:tcPr>
          <w:p w14:paraId="38D76A28" w14:textId="754803CA" w:rsidR="00C52FA9" w:rsidRPr="00BC7FCA" w:rsidRDefault="00C52FA9" w:rsidP="009E02A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EHIS</w:t>
            </w:r>
          </w:p>
        </w:tc>
        <w:tc>
          <w:tcPr>
            <w:tcW w:w="4531" w:type="dxa"/>
          </w:tcPr>
          <w:p w14:paraId="3B105FEA" w14:textId="7E7E715E" w:rsidR="00C52FA9" w:rsidRPr="00BC7FCA" w:rsidRDefault="00C52FA9" w:rsidP="009E02AA">
            <w:pPr>
              <w:rPr>
                <w:rFonts w:ascii="Raleway" w:hAnsi="Raleway" w:cs="Arial"/>
              </w:rPr>
            </w:pPr>
            <w:r w:rsidRPr="00C52FA9">
              <w:rPr>
                <w:rFonts w:ascii="Raleway" w:hAnsi="Raleway" w:cs="Arial"/>
              </w:rPr>
              <w:t>Eesti hariduse infosüsteem. Riiklik register, mis koondab haridussüsteemi puudutavaid andmeid</w:t>
            </w:r>
          </w:p>
        </w:tc>
      </w:tr>
      <w:tr w:rsidR="00C52FA9" w:rsidRPr="0023031B" w14:paraId="4BD10089" w14:textId="77777777" w:rsidTr="003D45D9">
        <w:tc>
          <w:tcPr>
            <w:tcW w:w="4531" w:type="dxa"/>
          </w:tcPr>
          <w:p w14:paraId="257F295C" w14:textId="236EC9B6" w:rsidR="00C52FA9" w:rsidRPr="00BC7FCA" w:rsidRDefault="00C52FA9" w:rsidP="009E02A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RHL</w:t>
            </w:r>
          </w:p>
        </w:tc>
        <w:tc>
          <w:tcPr>
            <w:tcW w:w="4531" w:type="dxa"/>
          </w:tcPr>
          <w:p w14:paraId="1A626532" w14:textId="1A71C6C9" w:rsidR="00C52FA9" w:rsidRPr="00BC7FCA" w:rsidRDefault="00BC7FCA" w:rsidP="009E02AA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>Raskelt haige</w:t>
            </w:r>
            <w:r w:rsidR="003F49B1">
              <w:rPr>
                <w:rFonts w:ascii="Raleway" w:hAnsi="Raleway" w:cs="Arial"/>
              </w:rPr>
              <w:t xml:space="preserve"> laps;</w:t>
            </w:r>
            <w:r w:rsidRPr="00BC7FCA">
              <w:rPr>
                <w:rFonts w:ascii="Raleway" w:hAnsi="Raleway" w:cs="Arial"/>
              </w:rPr>
              <w:t xml:space="preserve"> muutumatu seisundi diagnoosiga, terviseseisundist tingitud püsiva toetusvajadusega laps</w:t>
            </w:r>
          </w:p>
        </w:tc>
      </w:tr>
      <w:tr w:rsidR="003D45D9" w:rsidRPr="0023031B" w14:paraId="744D6754" w14:textId="77777777" w:rsidTr="003D45D9">
        <w:tc>
          <w:tcPr>
            <w:tcW w:w="4531" w:type="dxa"/>
          </w:tcPr>
          <w:p w14:paraId="47D73992" w14:textId="77777777" w:rsidR="003D45D9" w:rsidRPr="00BC7FCA" w:rsidRDefault="003D45D9" w:rsidP="009E02AA">
            <w:pPr>
              <w:rPr>
                <w:rFonts w:ascii="Raleway" w:hAnsi="Raleway" w:cs="Arial"/>
                <w:b/>
              </w:rPr>
            </w:pPr>
            <w:r w:rsidRPr="00BC7FCA">
              <w:rPr>
                <w:rFonts w:ascii="Raleway" w:hAnsi="Raleway" w:cs="Arial"/>
              </w:rPr>
              <w:t>SKA</w:t>
            </w:r>
          </w:p>
        </w:tc>
        <w:tc>
          <w:tcPr>
            <w:tcW w:w="4531" w:type="dxa"/>
          </w:tcPr>
          <w:p w14:paraId="26C87C18" w14:textId="77777777" w:rsidR="003D45D9" w:rsidRPr="00BC7FCA" w:rsidRDefault="003D45D9" w:rsidP="009E02AA">
            <w:pPr>
              <w:rPr>
                <w:rFonts w:ascii="Raleway" w:hAnsi="Raleway" w:cs="Arial"/>
                <w:b/>
              </w:rPr>
            </w:pPr>
            <w:r w:rsidRPr="00BC7FCA">
              <w:rPr>
                <w:rFonts w:ascii="Raleway" w:hAnsi="Raleway" w:cs="Arial"/>
              </w:rPr>
              <w:t>Sotsiaalkindlustusamet</w:t>
            </w:r>
          </w:p>
        </w:tc>
      </w:tr>
      <w:tr w:rsidR="00552BBD" w:rsidRPr="0023031B" w14:paraId="4A52CFBA" w14:textId="77777777" w:rsidTr="003D45D9">
        <w:tc>
          <w:tcPr>
            <w:tcW w:w="4531" w:type="dxa"/>
          </w:tcPr>
          <w:p w14:paraId="540EF5E4" w14:textId="26C95672" w:rsidR="00552BBD" w:rsidRPr="00BC7FCA" w:rsidRDefault="00552BBD" w:rsidP="009E02AA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>SKAIS</w:t>
            </w:r>
          </w:p>
        </w:tc>
        <w:tc>
          <w:tcPr>
            <w:tcW w:w="4531" w:type="dxa"/>
          </w:tcPr>
          <w:p w14:paraId="5CFBFE2C" w14:textId="2159EC0D" w:rsidR="00552BBD" w:rsidRPr="00BC7FCA" w:rsidRDefault="00552BBD" w:rsidP="00DF152A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>Sotsiaalkaitse infosüsteem</w:t>
            </w:r>
          </w:p>
        </w:tc>
      </w:tr>
      <w:tr w:rsidR="00085BBF" w:rsidRPr="0023031B" w14:paraId="41556D1F" w14:textId="77777777" w:rsidTr="00D64861">
        <w:tc>
          <w:tcPr>
            <w:tcW w:w="4531" w:type="dxa"/>
          </w:tcPr>
          <w:p w14:paraId="17DE49FA" w14:textId="77777777" w:rsidR="00085BBF" w:rsidRPr="00BC7FCA" w:rsidRDefault="00085BBF" w:rsidP="00D64861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>SKAIS2</w:t>
            </w:r>
          </w:p>
        </w:tc>
        <w:tc>
          <w:tcPr>
            <w:tcW w:w="4531" w:type="dxa"/>
          </w:tcPr>
          <w:p w14:paraId="45C8BF08" w14:textId="7AB2E198" w:rsidR="00463AB4" w:rsidRPr="00BC7FCA" w:rsidRDefault="00085BBF" w:rsidP="00D64861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>Sotsiaalkaitse infosüsteem (hõlmab Ametnikurakendust ja Iseteenindust)</w:t>
            </w:r>
          </w:p>
        </w:tc>
      </w:tr>
      <w:tr w:rsidR="00552BBD" w:rsidRPr="0023031B" w14:paraId="6D155156" w14:textId="77777777" w:rsidTr="00D64861">
        <w:tc>
          <w:tcPr>
            <w:tcW w:w="4531" w:type="dxa"/>
          </w:tcPr>
          <w:p w14:paraId="5CA6A778" w14:textId="00A877C8" w:rsidR="00552BBD" w:rsidRPr="00BC7FCA" w:rsidRDefault="00552BBD" w:rsidP="00D64861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>STAR</w:t>
            </w:r>
            <w:r w:rsidR="003658B2" w:rsidRPr="00BC7FCA">
              <w:rPr>
                <w:rFonts w:ascii="Raleway" w:hAnsi="Raleway" w:cs="Arial"/>
              </w:rPr>
              <w:t>, STAR2</w:t>
            </w:r>
          </w:p>
        </w:tc>
        <w:tc>
          <w:tcPr>
            <w:tcW w:w="4531" w:type="dxa"/>
          </w:tcPr>
          <w:p w14:paraId="00739485" w14:textId="54FB677F" w:rsidR="00552BBD" w:rsidRPr="00BC7FCA" w:rsidRDefault="00552BBD" w:rsidP="00D64861">
            <w:pPr>
              <w:rPr>
                <w:rFonts w:ascii="Raleway" w:hAnsi="Raleway" w:cs="Arial"/>
              </w:rPr>
            </w:pPr>
            <w:r w:rsidRPr="00BC7FCA">
              <w:rPr>
                <w:rFonts w:ascii="Raleway" w:hAnsi="Raleway" w:cs="Arial"/>
              </w:rPr>
              <w:t>Sotsiaalteenuste ja -toetuste andmeregister</w:t>
            </w:r>
          </w:p>
        </w:tc>
      </w:tr>
      <w:tr w:rsidR="00C52FA9" w:rsidRPr="0023031B" w14:paraId="481761BC" w14:textId="77777777" w:rsidTr="00D64861">
        <w:tc>
          <w:tcPr>
            <w:tcW w:w="4531" w:type="dxa"/>
          </w:tcPr>
          <w:p w14:paraId="0BD324DC" w14:textId="0BC18689" w:rsidR="00C52FA9" w:rsidRPr="00BC7FCA" w:rsidRDefault="00C52FA9" w:rsidP="00D6486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TIS</w:t>
            </w:r>
          </w:p>
        </w:tc>
        <w:tc>
          <w:tcPr>
            <w:tcW w:w="4531" w:type="dxa"/>
          </w:tcPr>
          <w:p w14:paraId="3E39BD13" w14:textId="2FDC1255" w:rsidR="00C52FA9" w:rsidRPr="00BC7FCA" w:rsidRDefault="00C52FA9" w:rsidP="00D64861">
            <w:pPr>
              <w:rPr>
                <w:rFonts w:ascii="Raleway" w:hAnsi="Raleway" w:cs="Arial"/>
              </w:rPr>
            </w:pPr>
            <w:r w:rsidRPr="00C52FA9">
              <w:rPr>
                <w:rFonts w:ascii="Raleway" w:hAnsi="Raleway" w:cs="Arial"/>
              </w:rPr>
              <w:t>Tervise Infosüsteem</w:t>
            </w:r>
            <w:r>
              <w:rPr>
                <w:rFonts w:ascii="Raleway" w:hAnsi="Raleway" w:cs="Arial"/>
              </w:rPr>
              <w:t>. K</w:t>
            </w:r>
            <w:r w:rsidRPr="00C52FA9">
              <w:rPr>
                <w:rFonts w:ascii="Raleway" w:hAnsi="Raleway" w:cs="Arial"/>
              </w:rPr>
              <w:t>eskne riiklik andmekogu, mille vahendusel saavad tervishoiuteenuste osutajad, näiteks arstid ja õed omavahel andmeid vahetada ning näha teiste arstide poolt patsiendi kohta saadetud terviseandmeid.</w:t>
            </w:r>
          </w:p>
        </w:tc>
      </w:tr>
    </w:tbl>
    <w:p w14:paraId="05482897" w14:textId="77777777" w:rsidR="003D45D9" w:rsidRPr="0023031B" w:rsidRDefault="003D45D9" w:rsidP="003D45D9">
      <w:pPr>
        <w:rPr>
          <w:rFonts w:ascii="Arial" w:hAnsi="Arial" w:cs="Arial"/>
          <w:highlight w:val="yellow"/>
        </w:rPr>
      </w:pPr>
    </w:p>
    <w:p w14:paraId="3C49D2AA" w14:textId="77777777" w:rsidR="003E51B4" w:rsidRPr="00BC7FCA" w:rsidRDefault="003E51B4" w:rsidP="000058F3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BC7FCA">
        <w:rPr>
          <w:rFonts w:ascii="Raleway" w:eastAsia="Times New Roman" w:hAnsi="Raleway" w:cs="Arial"/>
          <w:sz w:val="22"/>
          <w:szCs w:val="22"/>
        </w:rPr>
        <w:t>Ülevaade</w:t>
      </w:r>
    </w:p>
    <w:p w14:paraId="485E906C" w14:textId="20CA35E8" w:rsidR="00291103" w:rsidRDefault="00280472" w:rsidP="00291103">
      <w:pPr>
        <w:spacing w:after="120"/>
        <w:jc w:val="both"/>
        <w:rPr>
          <w:rFonts w:ascii="Raleway" w:hAnsi="Raleway"/>
        </w:rPr>
      </w:pPr>
      <w:r w:rsidRPr="00280472">
        <w:rPr>
          <w:rFonts w:ascii="Raleway" w:hAnsi="Raleway"/>
        </w:rPr>
        <w:t>20. aprillil 2021 toetas Vabariigi Valitsus koalitsioonileppes toodud erivajadusega laste tugisüsteemi</w:t>
      </w:r>
      <w:r>
        <w:rPr>
          <w:rFonts w:ascii="Raleway" w:hAnsi="Raleway"/>
        </w:rPr>
        <w:t xml:space="preserve"> </w:t>
      </w:r>
      <w:r w:rsidRPr="00280472">
        <w:rPr>
          <w:rFonts w:ascii="Raleway" w:hAnsi="Raleway"/>
        </w:rPr>
        <w:t>uuendamise ettepanekuid. Sellega seoses käivitati erivajadustega laste tugisüsteemi reform</w:t>
      </w:r>
      <w:r>
        <w:rPr>
          <w:rFonts w:ascii="Raleway" w:hAnsi="Raleway"/>
        </w:rPr>
        <w:t xml:space="preserve"> </w:t>
      </w:r>
      <w:r w:rsidRPr="00280472">
        <w:rPr>
          <w:rFonts w:ascii="Raleway" w:hAnsi="Raleway"/>
        </w:rPr>
        <w:t>(</w:t>
      </w:r>
      <w:hyperlink r:id="rId8" w:history="1">
        <w:r w:rsidRPr="000D4F69">
          <w:rPr>
            <w:rStyle w:val="Hperlink"/>
            <w:rFonts w:ascii="Raleway" w:hAnsi="Raleway"/>
          </w:rPr>
          <w:t>https://www.sm.ee/et/erivajadusega-laste-tugisusteemi-reform-0</w:t>
        </w:r>
      </w:hyperlink>
      <w:r w:rsidRPr="00280472">
        <w:rPr>
          <w:rFonts w:ascii="Raleway" w:hAnsi="Raleway"/>
        </w:rPr>
        <w:t>), mille esimene eesmärk</w:t>
      </w:r>
      <w:r>
        <w:rPr>
          <w:rFonts w:ascii="Raleway" w:hAnsi="Raleway"/>
        </w:rPr>
        <w:t xml:space="preserve"> </w:t>
      </w:r>
      <w:r w:rsidRPr="00280472">
        <w:rPr>
          <w:rFonts w:ascii="Raleway" w:hAnsi="Raleway"/>
        </w:rPr>
        <w:t>on lihtsustada ja kiirendada abi kättesaadavust erivajadustega lastele. Praegu peab lapsevanem</w:t>
      </w:r>
      <w:r>
        <w:rPr>
          <w:rFonts w:ascii="Raleway" w:hAnsi="Raleway"/>
        </w:rPr>
        <w:t xml:space="preserve"> </w:t>
      </w:r>
      <w:r w:rsidRPr="00280472">
        <w:rPr>
          <w:rFonts w:ascii="Raleway" w:hAnsi="Raleway"/>
        </w:rPr>
        <w:t>tegema lapsele toe saamiseks mitmeid taotlusi nii sotsiaal-, haridus- kui tervishoiuvaldkonnas</w:t>
      </w:r>
      <w:r>
        <w:rPr>
          <w:rFonts w:ascii="Raleway" w:hAnsi="Raleway"/>
        </w:rPr>
        <w:t xml:space="preserve"> </w:t>
      </w:r>
      <w:r w:rsidRPr="00280472">
        <w:rPr>
          <w:rFonts w:ascii="Raleway" w:hAnsi="Raleway"/>
        </w:rPr>
        <w:t>ega pruugi abini õigeaegselt jõuda, sest info on killustunud eri valdkondade vahel.</w:t>
      </w:r>
      <w:r w:rsidR="00291103">
        <w:rPr>
          <w:rFonts w:ascii="Raleway" w:hAnsi="Raleway"/>
        </w:rPr>
        <w:t xml:space="preserve"> </w:t>
      </w:r>
      <w:r w:rsidR="00291103" w:rsidRPr="00291103">
        <w:rPr>
          <w:rFonts w:ascii="Raleway" w:hAnsi="Raleway"/>
        </w:rPr>
        <w:t>Erivajadustega laste kohta info kogumiseks ja säilitamiseks kasutusel olevad erinevad IT-süsteemid</w:t>
      </w:r>
      <w:r w:rsidR="00291103">
        <w:rPr>
          <w:rFonts w:ascii="Raleway" w:hAnsi="Raleway"/>
        </w:rPr>
        <w:t xml:space="preserve"> (patsiendiportaal, STAR, SKAIS, TIS, EHIS, perearstiabi, rehabilitatsioon) reeglina andmeid lapse kohta automaatselt ei edasta. </w:t>
      </w:r>
      <w:r w:rsidR="00291103" w:rsidRPr="00291103">
        <w:rPr>
          <w:rFonts w:ascii="Raleway" w:hAnsi="Raleway"/>
        </w:rPr>
        <w:lastRenderedPageBreak/>
        <w:t>Killustatud andmekogumine ja osapoolte puudulik infovahetus ei võimalda saada ülevaadet sihtgrupi vajadustest ja pakutud meetmete tulemuslikkusest ega toeta kiire ja tõhusa abi saamist.</w:t>
      </w:r>
      <w:r w:rsidR="00253A27">
        <w:rPr>
          <w:rFonts w:ascii="Raleway" w:hAnsi="Raleway"/>
        </w:rPr>
        <w:t xml:space="preserve"> </w:t>
      </w:r>
      <w:r w:rsidR="00291103" w:rsidRPr="00291103">
        <w:rPr>
          <w:rFonts w:ascii="Raleway" w:hAnsi="Raleway"/>
        </w:rPr>
        <w:t>Hetkel kannab juhtumikorraldaja ja infovahendaja rolli lapsevanem. Seetõttu ei ole lapsele pakutav abi sageli õigeaegne, kohane ning kulutõhus, sest iga osapool alustab uuesti lapse vajaduste hindamisega.</w:t>
      </w:r>
    </w:p>
    <w:p w14:paraId="1F9B84A8" w14:textId="5A07A3FB" w:rsidR="00291103" w:rsidRDefault="00291103">
      <w:pPr>
        <w:spacing w:after="120"/>
        <w:jc w:val="both"/>
        <w:rPr>
          <w:rFonts w:ascii="Raleway" w:hAnsi="Raleway"/>
        </w:rPr>
      </w:pPr>
      <w:r w:rsidRPr="00291103">
        <w:rPr>
          <w:rFonts w:ascii="Raleway" w:hAnsi="Raleway"/>
        </w:rPr>
        <w:t>Lahenduse</w:t>
      </w:r>
      <w:r w:rsidR="00253A27">
        <w:rPr>
          <w:rFonts w:ascii="Raleway" w:hAnsi="Raleway"/>
        </w:rPr>
        <w:t>na</w:t>
      </w:r>
      <w:r w:rsidRPr="00291103">
        <w:rPr>
          <w:rFonts w:ascii="Raleway" w:hAnsi="Raleway"/>
        </w:rPr>
        <w:t xml:space="preserve"> on </w:t>
      </w:r>
      <w:r w:rsidR="00253A27">
        <w:rPr>
          <w:rFonts w:ascii="Raleway" w:hAnsi="Raleway"/>
        </w:rPr>
        <w:t xml:space="preserve">kavandatud </w:t>
      </w:r>
      <w:r w:rsidRPr="00291103">
        <w:rPr>
          <w:rFonts w:ascii="Raleway" w:hAnsi="Raleway"/>
        </w:rPr>
        <w:t xml:space="preserve">sündmusteenuse loomine, mille käigus automatiseeritakse erivajadustega laste sihtgrupi põhine (diagnooside alusel) terviseinfo andmevahetus, võimaldatakse proaktiivse pakkumuse tegemine ja luuakse lapsevanema jaoks erivajadusega lapse teekonda kajastav töölaud sündmusteenuste platvormil. </w:t>
      </w:r>
    </w:p>
    <w:p w14:paraId="6D5A9EB2" w14:textId="722AC52C" w:rsidR="00291103" w:rsidRDefault="009B0CE3" w:rsidP="009B0CE3">
      <w:pPr>
        <w:spacing w:after="120"/>
        <w:jc w:val="both"/>
        <w:rPr>
          <w:rFonts w:ascii="Raleway" w:hAnsi="Raleway"/>
        </w:rPr>
      </w:pPr>
      <w:r w:rsidRPr="009B0CE3">
        <w:rPr>
          <w:rFonts w:ascii="Raleway" w:hAnsi="Raleway"/>
        </w:rPr>
        <w:t>Sotsiaalministeerium viis läbi analüüsi erivajadusega laste tugisüsteemi korraldusest, mille käigus</w:t>
      </w:r>
      <w:r>
        <w:rPr>
          <w:rFonts w:ascii="Raleway" w:hAnsi="Raleway"/>
        </w:rPr>
        <w:t xml:space="preserve"> </w:t>
      </w:r>
      <w:r w:rsidRPr="009B0CE3">
        <w:rPr>
          <w:rFonts w:ascii="Raleway" w:hAnsi="Raleway"/>
        </w:rPr>
        <w:t>tehti ettepanekud erivajadusega laste tugisüsteemi korrastamiseks. Läbiviidud analüüsi ja</w:t>
      </w:r>
      <w:r>
        <w:rPr>
          <w:rFonts w:ascii="Raleway" w:hAnsi="Raleway"/>
        </w:rPr>
        <w:t xml:space="preserve"> </w:t>
      </w:r>
      <w:r w:rsidRPr="009B0CE3">
        <w:rPr>
          <w:rFonts w:ascii="Raleway" w:hAnsi="Raleway"/>
        </w:rPr>
        <w:t>käivitatud reformi raames analüüsisid ministeeriumite-ülesed töörühmad teenusedisainiprojekti</w:t>
      </w:r>
      <w:r>
        <w:rPr>
          <w:rFonts w:ascii="Raleway" w:hAnsi="Raleway"/>
        </w:rPr>
        <w:t xml:space="preserve"> </w:t>
      </w:r>
      <w:r w:rsidRPr="009B0CE3">
        <w:rPr>
          <w:rFonts w:ascii="Raleway" w:hAnsi="Raleway"/>
        </w:rPr>
        <w:t>ettevalmistavas faasis erivajadusega laste tugisüsteemi kirjeldusi, milles selgitati teenuse</w:t>
      </w:r>
      <w:r>
        <w:rPr>
          <w:rFonts w:ascii="Raleway" w:hAnsi="Raleway"/>
        </w:rPr>
        <w:t xml:space="preserve"> </w:t>
      </w:r>
      <w:r w:rsidRPr="009B0CE3">
        <w:rPr>
          <w:rFonts w:ascii="Raleway" w:hAnsi="Raleway"/>
        </w:rPr>
        <w:t>kitsaskohad ja arenguvõimalused ning milles disainiti koostöös osapooltega terviklik, kasutajaid</w:t>
      </w:r>
      <w:r>
        <w:rPr>
          <w:rFonts w:ascii="Raleway" w:hAnsi="Raleway"/>
        </w:rPr>
        <w:t xml:space="preserve"> </w:t>
      </w:r>
      <w:proofErr w:type="spellStart"/>
      <w:r w:rsidRPr="009B0CE3">
        <w:rPr>
          <w:rFonts w:ascii="Raleway" w:hAnsi="Raleway"/>
        </w:rPr>
        <w:t>võimestav</w:t>
      </w:r>
      <w:proofErr w:type="spellEnd"/>
      <w:r w:rsidRPr="009B0CE3">
        <w:rPr>
          <w:rFonts w:ascii="Raleway" w:hAnsi="Raleway"/>
        </w:rPr>
        <w:t xml:space="preserve"> ja nende elukvaliteeti parandav teenusteekond</w:t>
      </w:r>
      <w:r w:rsidR="00291103">
        <w:rPr>
          <w:rFonts w:ascii="Raleway" w:hAnsi="Raleway"/>
        </w:rPr>
        <w:t xml:space="preserve"> </w:t>
      </w:r>
    </w:p>
    <w:p w14:paraId="215262D2" w14:textId="722E17F9" w:rsidR="00B82A1D" w:rsidRDefault="00B82A1D" w:rsidP="009B0CE3">
      <w:pPr>
        <w:spacing w:after="120"/>
        <w:jc w:val="both"/>
        <w:rPr>
          <w:rFonts w:ascii="Raleway" w:hAnsi="Raleway"/>
        </w:rPr>
      </w:pPr>
      <w:r>
        <w:rPr>
          <w:rFonts w:ascii="Raleway" w:hAnsi="Raleway"/>
        </w:rPr>
        <w:t xml:space="preserve"> (lisainfo: </w:t>
      </w:r>
      <w:r w:rsidRPr="00BC7FCA">
        <w:rPr>
          <w:rFonts w:ascii="Raleway" w:hAnsi="Raleway"/>
          <w:i/>
          <w:iCs/>
        </w:rPr>
        <w:t>„Muutumatu seisundi diagnoosi alusel lapse abivajaduse määramise ja tugiteenuste proaktiivse pakkumise analüüs</w:t>
      </w:r>
      <w:r>
        <w:rPr>
          <w:rFonts w:ascii="Raleway" w:hAnsi="Raleway"/>
        </w:rPr>
        <w:t>“ lõpparuanne)</w:t>
      </w:r>
      <w:r w:rsidR="009B0CE3" w:rsidRPr="009B0CE3">
        <w:rPr>
          <w:rFonts w:ascii="Raleway" w:hAnsi="Raleway"/>
        </w:rPr>
        <w:t>.</w:t>
      </w:r>
      <w:r w:rsidR="00EF0A7C" w:rsidRPr="00EF0A7C">
        <w:rPr>
          <w:rFonts w:ascii="Raleway" w:hAnsi="Raleway"/>
        </w:rPr>
        <w:t xml:space="preserve"> </w:t>
      </w:r>
    </w:p>
    <w:p w14:paraId="1BD034CD" w14:textId="29C4A0EC" w:rsidR="00B82A1D" w:rsidRDefault="00B82A1D" w:rsidP="009B0CE3">
      <w:pPr>
        <w:spacing w:after="120"/>
        <w:jc w:val="both"/>
        <w:rPr>
          <w:rFonts w:ascii="Raleway" w:hAnsi="Raleway"/>
        </w:rPr>
      </w:pPr>
      <w:r>
        <w:rPr>
          <w:rFonts w:ascii="Raleway" w:hAnsi="Raleway"/>
        </w:rPr>
        <w:t>Kavandatud</w:t>
      </w:r>
      <w:r w:rsidR="00253A27">
        <w:rPr>
          <w:rFonts w:ascii="Raleway" w:hAnsi="Raleway"/>
        </w:rPr>
        <w:t xml:space="preserve"> sündmusteenuse loomisega edasiminekuks on vajalik </w:t>
      </w:r>
      <w:r w:rsidR="007E6261">
        <w:rPr>
          <w:rFonts w:ascii="Raleway" w:hAnsi="Raleway"/>
        </w:rPr>
        <w:t>kirjeldada</w:t>
      </w:r>
      <w:r w:rsidR="00253A27">
        <w:rPr>
          <w:rFonts w:ascii="Raleway" w:hAnsi="Raleway"/>
        </w:rPr>
        <w:t xml:space="preserve"> </w:t>
      </w:r>
      <w:bookmarkStart w:id="1" w:name="_Hlk168499915"/>
      <w:r w:rsidR="00253A27">
        <w:rPr>
          <w:rFonts w:ascii="Raleway" w:hAnsi="Raleway"/>
        </w:rPr>
        <w:t>m</w:t>
      </w:r>
      <w:r w:rsidR="00253A27" w:rsidRPr="00253A27">
        <w:rPr>
          <w:rFonts w:ascii="Raleway" w:hAnsi="Raleway"/>
        </w:rPr>
        <w:t xml:space="preserve">uutumatu seisundiga lapse </w:t>
      </w:r>
      <w:r w:rsidR="00253A27">
        <w:rPr>
          <w:rFonts w:ascii="Raleway" w:hAnsi="Raleway"/>
        </w:rPr>
        <w:t xml:space="preserve">(RHL) </w:t>
      </w:r>
      <w:r w:rsidR="00253A27" w:rsidRPr="00253A27">
        <w:rPr>
          <w:rFonts w:ascii="Raleway" w:hAnsi="Raleway"/>
        </w:rPr>
        <w:t xml:space="preserve">lapsevanema tulevase töölaua </w:t>
      </w:r>
      <w:r w:rsidR="007E6261">
        <w:rPr>
          <w:rFonts w:ascii="Raleway" w:hAnsi="Raleway"/>
        </w:rPr>
        <w:t>isikustatud vaate loomiseks vajalikud andmevahetusteenused</w:t>
      </w:r>
      <w:bookmarkEnd w:id="1"/>
      <w:r w:rsidR="00253A27" w:rsidRPr="00253A27">
        <w:rPr>
          <w:rFonts w:ascii="Raleway" w:hAnsi="Raleway"/>
        </w:rPr>
        <w:t>.</w:t>
      </w:r>
      <w:r w:rsidR="007E6261">
        <w:rPr>
          <w:rFonts w:ascii="Raleway" w:hAnsi="Raleway"/>
        </w:rPr>
        <w:t xml:space="preserve"> Lisaks on tarvis kirjeldada elluviimiseks vajalikud arendustööd koos esialgsete mahuhinnangutega.</w:t>
      </w:r>
    </w:p>
    <w:p w14:paraId="291BC176" w14:textId="0882C80C" w:rsidR="0023031B" w:rsidRPr="00280472" w:rsidRDefault="00253A27" w:rsidP="00BC7FCA">
      <w:pPr>
        <w:spacing w:after="120"/>
        <w:jc w:val="both"/>
        <w:rPr>
          <w:rFonts w:ascii="Arial" w:hAnsi="Arial" w:cs="Arial"/>
          <w:highlight w:val="yellow"/>
        </w:rPr>
      </w:pPr>
      <w:r>
        <w:rPr>
          <w:rFonts w:ascii="Raleway" w:hAnsi="Raleway"/>
        </w:rPr>
        <w:t>Paralleelselt on käimas andmevahetuse õiguslike aluste sätestamiseks Lastekaitseseaduse muutmine</w:t>
      </w:r>
      <w:r w:rsidR="007E6261">
        <w:rPr>
          <w:rFonts w:ascii="Raleway" w:hAnsi="Raleway"/>
        </w:rPr>
        <w:t>.</w:t>
      </w:r>
    </w:p>
    <w:p w14:paraId="2E6CF0B8" w14:textId="77777777" w:rsidR="00736323" w:rsidRPr="00BC7FCA" w:rsidRDefault="00F76A18" w:rsidP="000058F3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BC7FCA">
        <w:rPr>
          <w:rFonts w:ascii="Raleway" w:eastAsia="Times New Roman" w:hAnsi="Raleway" w:cs="Arial"/>
          <w:sz w:val="22"/>
          <w:szCs w:val="22"/>
        </w:rPr>
        <w:t>Lepingu</w:t>
      </w:r>
      <w:r w:rsidR="00736323" w:rsidRPr="00BC7FCA">
        <w:rPr>
          <w:rFonts w:ascii="Raleway" w:eastAsia="Times New Roman" w:hAnsi="Raleway" w:cs="Arial"/>
          <w:sz w:val="22"/>
          <w:szCs w:val="22"/>
        </w:rPr>
        <w:t xml:space="preserve"> eesmärk</w:t>
      </w:r>
    </w:p>
    <w:p w14:paraId="4AE4AD5F" w14:textId="1C4121C5" w:rsidR="002856C9" w:rsidRPr="00BC7FCA" w:rsidRDefault="009B3815" w:rsidP="002856C9">
      <w:p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>L</w:t>
      </w:r>
      <w:r w:rsidR="008B6049" w:rsidRPr="00BC7FCA">
        <w:rPr>
          <w:rFonts w:ascii="Raleway" w:hAnsi="Raleway" w:cs="Arial"/>
        </w:rPr>
        <w:t xml:space="preserve">epingu eesmärgiks on </w:t>
      </w:r>
      <w:r w:rsidR="00301017" w:rsidRPr="00BC7FCA">
        <w:rPr>
          <w:rFonts w:ascii="Raleway" w:hAnsi="Raleway" w:cs="Arial"/>
        </w:rPr>
        <w:t xml:space="preserve">teostada </w:t>
      </w:r>
      <w:r w:rsidR="007E6261" w:rsidRPr="007E6261">
        <w:rPr>
          <w:rFonts w:ascii="Raleway" w:hAnsi="Raleway" w:cs="Arial"/>
        </w:rPr>
        <w:t>m</w:t>
      </w:r>
      <w:r w:rsidR="00301017" w:rsidRPr="007E6261">
        <w:rPr>
          <w:rFonts w:ascii="Raleway" w:hAnsi="Raleway" w:cs="Arial"/>
        </w:rPr>
        <w:t xml:space="preserve">uutumatu seisundiga lapse (RHL) proaktiivne toetamise andmete liikumise </w:t>
      </w:r>
      <w:r w:rsidR="000B7DC7">
        <w:rPr>
          <w:rFonts w:ascii="Raleway" w:hAnsi="Raleway" w:cs="Arial"/>
        </w:rPr>
        <w:t>detail</w:t>
      </w:r>
      <w:r w:rsidR="00301017" w:rsidRPr="007E6261">
        <w:rPr>
          <w:rFonts w:ascii="Raleway" w:hAnsi="Raleway" w:cs="Arial"/>
        </w:rPr>
        <w:t>analüüs</w:t>
      </w:r>
      <w:r w:rsidR="000B7DC7">
        <w:rPr>
          <w:rFonts w:ascii="Raleway" w:hAnsi="Raleway" w:cs="Arial"/>
        </w:rPr>
        <w:t xml:space="preserve"> STAR ja SKAIS vahel ning</w:t>
      </w:r>
      <w:r w:rsidR="00301017" w:rsidRPr="007E6261">
        <w:rPr>
          <w:rFonts w:ascii="Raleway" w:hAnsi="Raleway" w:cs="Arial"/>
        </w:rPr>
        <w:t xml:space="preserve"> välja selgitada edasised arendusvajadused ning anda töödele esialgsed mahuhinnangud. </w:t>
      </w:r>
    </w:p>
    <w:p w14:paraId="665ADC7D" w14:textId="77777777" w:rsidR="00736323" w:rsidRPr="00BC7FCA" w:rsidRDefault="00736323" w:rsidP="000058F3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bookmarkStart w:id="2" w:name="_Ref523846349"/>
      <w:r w:rsidRPr="00BC7FCA">
        <w:rPr>
          <w:rFonts w:ascii="Raleway" w:eastAsia="Times New Roman" w:hAnsi="Raleway" w:cs="Arial"/>
          <w:sz w:val="22"/>
          <w:szCs w:val="22"/>
        </w:rPr>
        <w:t>Tellitavad tööd</w:t>
      </w:r>
      <w:bookmarkEnd w:id="2"/>
    </w:p>
    <w:p w14:paraId="4AAE8B69" w14:textId="54EAB74B" w:rsidR="007E6261" w:rsidRPr="00BC7FCA" w:rsidRDefault="009C6898" w:rsidP="00B22E64">
      <w:pPr>
        <w:pStyle w:val="Pealkiri2"/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bookmarkStart w:id="3" w:name="_Ref524458047"/>
      <w:r w:rsidRPr="00BC7FCA">
        <w:rPr>
          <w:rFonts w:ascii="Raleway" w:eastAsia="Times New Roman" w:hAnsi="Raleway" w:cs="Arial"/>
          <w:b w:val="0"/>
          <w:sz w:val="22"/>
          <w:szCs w:val="22"/>
        </w:rPr>
        <w:t xml:space="preserve">4.1. </w:t>
      </w:r>
      <w:r w:rsidR="007E6261" w:rsidRPr="00BC7FCA">
        <w:rPr>
          <w:rFonts w:ascii="Raleway" w:eastAsia="Times New Roman" w:hAnsi="Raleway" w:cs="Arial"/>
          <w:b w:val="0"/>
          <w:sz w:val="22"/>
          <w:szCs w:val="22"/>
        </w:rPr>
        <w:t>Järgnevalt kirjeldatakse hankelepingu alusel teostatavad tööd:</w:t>
      </w:r>
    </w:p>
    <w:p w14:paraId="17455327" w14:textId="632B9BA0" w:rsidR="00697045" w:rsidRPr="00BC7FCA" w:rsidRDefault="00697045" w:rsidP="00697045">
      <w:pPr>
        <w:pStyle w:val="Pealkiri2"/>
        <w:numPr>
          <w:ilvl w:val="0"/>
          <w:numId w:val="14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C7FCA">
        <w:rPr>
          <w:rFonts w:ascii="Raleway" w:eastAsia="Times New Roman" w:hAnsi="Raleway" w:cs="Arial"/>
          <w:b w:val="0"/>
          <w:sz w:val="22"/>
          <w:szCs w:val="22"/>
        </w:rPr>
        <w:t>Muutumatu seisundiga lapse (RHL) lapsevanema tulevase töölaua isikustatud vaate loomiseks vajalike andmevahetusteenuste analüüsimine lähtudes kavandatud sündmusteenuse äriliste eesmärkide kirjeldusest (</w:t>
      </w:r>
      <w:hyperlink r:id="rId9" w:history="1">
        <w:r w:rsidR="00BC7FCA" w:rsidRPr="00BC7FCA">
          <w:rPr>
            <w:rStyle w:val="Hperlink"/>
            <w:rFonts w:ascii="Raleway" w:eastAsia="Times New Roman" w:hAnsi="Raleway" w:cs="Arial"/>
            <w:b w:val="0"/>
            <w:sz w:val="22"/>
            <w:szCs w:val="22"/>
          </w:rPr>
          <w:t>https://wiki.sm.ee/pages/viewpage.action?pageId=172590638</w:t>
        </w:r>
      </w:hyperlink>
      <w:r w:rsidR="00BC7FCA" w:rsidRPr="00BC7FCA">
        <w:rPr>
          <w:rFonts w:ascii="Raleway" w:eastAsia="Times New Roman" w:hAnsi="Raleway" w:cs="Arial"/>
          <w:b w:val="0"/>
          <w:sz w:val="22"/>
          <w:szCs w:val="22"/>
        </w:rPr>
        <w:t xml:space="preserve"> </w:t>
      </w:r>
      <w:r w:rsidRPr="00BC7FCA">
        <w:rPr>
          <w:rFonts w:ascii="Raleway" w:eastAsia="Times New Roman" w:hAnsi="Raleway" w:cs="Arial"/>
          <w:b w:val="0"/>
          <w:sz w:val="22"/>
          <w:szCs w:val="22"/>
        </w:rPr>
        <w:t>)</w:t>
      </w:r>
    </w:p>
    <w:p w14:paraId="145A8CB6" w14:textId="44787A99" w:rsidR="00697045" w:rsidRPr="00BC7FCA" w:rsidRDefault="00697045" w:rsidP="00697045">
      <w:pPr>
        <w:pStyle w:val="Pealkiri2"/>
        <w:numPr>
          <w:ilvl w:val="0"/>
          <w:numId w:val="14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C7FCA">
        <w:rPr>
          <w:rFonts w:ascii="Raleway" w:eastAsia="Times New Roman" w:hAnsi="Raleway" w:cs="Arial"/>
          <w:b w:val="0"/>
          <w:sz w:val="22"/>
          <w:szCs w:val="22"/>
        </w:rPr>
        <w:t xml:space="preserve">Koostöös SKA, </w:t>
      </w:r>
      <w:proofErr w:type="spellStart"/>
      <w:r w:rsidRPr="00BC7FCA">
        <w:rPr>
          <w:rFonts w:ascii="Raleway" w:eastAsia="Times New Roman" w:hAnsi="Raleway" w:cs="Arial"/>
          <w:b w:val="0"/>
          <w:sz w:val="22"/>
          <w:szCs w:val="22"/>
        </w:rPr>
        <w:t>TEHIKu</w:t>
      </w:r>
      <w:proofErr w:type="spellEnd"/>
      <w:r w:rsidRPr="00BC7FCA">
        <w:rPr>
          <w:rFonts w:ascii="Raleway" w:eastAsia="Times New Roman" w:hAnsi="Raleway" w:cs="Arial"/>
          <w:b w:val="0"/>
          <w:sz w:val="22"/>
          <w:szCs w:val="22"/>
        </w:rPr>
        <w:t xml:space="preserve"> ja tellija STAR infosüsteemi arenduspartneriga läbi viidava analüüsi juhtimine ja tulemuste koondamine.</w:t>
      </w:r>
    </w:p>
    <w:p w14:paraId="072D802B" w14:textId="4E8B42C1" w:rsidR="00697045" w:rsidRPr="00BC7FCA" w:rsidRDefault="009C6898" w:rsidP="00697045">
      <w:pPr>
        <w:pStyle w:val="Pealkiri2"/>
        <w:numPr>
          <w:ilvl w:val="0"/>
          <w:numId w:val="14"/>
        </w:numPr>
        <w:spacing w:after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C7FCA">
        <w:rPr>
          <w:rFonts w:ascii="Raleway" w:eastAsia="Times New Roman" w:hAnsi="Raleway" w:cs="Arial"/>
          <w:b w:val="0"/>
          <w:sz w:val="22"/>
          <w:szCs w:val="22"/>
        </w:rPr>
        <w:t>Arendusskoobi täpsustamine - p</w:t>
      </w:r>
      <w:r w:rsidR="00697045" w:rsidRPr="00BC7FCA">
        <w:rPr>
          <w:rFonts w:ascii="Raleway" w:eastAsia="Times New Roman" w:hAnsi="Raleway" w:cs="Arial"/>
          <w:b w:val="0"/>
          <w:sz w:val="22"/>
          <w:szCs w:val="22"/>
        </w:rPr>
        <w:t>rioriseeritud tööde nimekirja (</w:t>
      </w:r>
      <w:proofErr w:type="spellStart"/>
      <w:r w:rsidR="00697045" w:rsidRPr="00BC7FCA">
        <w:rPr>
          <w:rFonts w:ascii="Raleway" w:eastAsia="Times New Roman" w:hAnsi="Raleway" w:cs="Arial"/>
          <w:b w:val="0"/>
          <w:sz w:val="22"/>
          <w:szCs w:val="22"/>
        </w:rPr>
        <w:t>backlog</w:t>
      </w:r>
      <w:proofErr w:type="spellEnd"/>
      <w:r w:rsidR="00697045" w:rsidRPr="00BC7FCA">
        <w:rPr>
          <w:rFonts w:ascii="Raleway" w:eastAsia="Times New Roman" w:hAnsi="Raleway" w:cs="Arial"/>
          <w:b w:val="0"/>
          <w:sz w:val="22"/>
          <w:szCs w:val="22"/>
        </w:rPr>
        <w:t xml:space="preserve">) loomine koostöös SKA, </w:t>
      </w:r>
      <w:proofErr w:type="spellStart"/>
      <w:r w:rsidR="00697045" w:rsidRPr="00BC7FCA">
        <w:rPr>
          <w:rFonts w:ascii="Raleway" w:eastAsia="Times New Roman" w:hAnsi="Raleway" w:cs="Arial"/>
          <w:b w:val="0"/>
          <w:sz w:val="22"/>
          <w:szCs w:val="22"/>
        </w:rPr>
        <w:t>TEHIKu</w:t>
      </w:r>
      <w:proofErr w:type="spellEnd"/>
      <w:r w:rsidR="00697045" w:rsidRPr="00BC7FCA">
        <w:rPr>
          <w:rFonts w:ascii="Raleway" w:eastAsia="Times New Roman" w:hAnsi="Raleway" w:cs="Arial"/>
          <w:b w:val="0"/>
          <w:sz w:val="22"/>
          <w:szCs w:val="22"/>
        </w:rPr>
        <w:t xml:space="preserve"> ja tellija STAR infosüsteemi arenduspartneriga. Nimekiri peab olema kirjeldatud detailsusega, mille alusel on võimalik iga töö suurusjärku hinnata.</w:t>
      </w:r>
    </w:p>
    <w:p w14:paraId="7B9D212C" w14:textId="19F777AF" w:rsidR="00697045" w:rsidRPr="00BC7FCA" w:rsidRDefault="009C6898" w:rsidP="00A654ED">
      <w:pPr>
        <w:pStyle w:val="Pealkiri2"/>
        <w:numPr>
          <w:ilvl w:val="0"/>
          <w:numId w:val="14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C7FCA">
        <w:rPr>
          <w:rFonts w:ascii="Raleway" w:eastAsia="Times New Roman" w:hAnsi="Raleway" w:cs="Arial"/>
          <w:b w:val="0"/>
          <w:sz w:val="22"/>
          <w:szCs w:val="22"/>
        </w:rPr>
        <w:t>Arendusskoobi teostusmahu hindamine - p</w:t>
      </w:r>
      <w:r w:rsidR="00697045" w:rsidRPr="00BC7FCA">
        <w:rPr>
          <w:rFonts w:ascii="Raleway" w:eastAsia="Times New Roman" w:hAnsi="Raleway" w:cs="Arial"/>
          <w:b w:val="0"/>
          <w:sz w:val="22"/>
          <w:szCs w:val="22"/>
        </w:rPr>
        <w:t>rioriseeritud tööde nimekirjas (</w:t>
      </w:r>
      <w:proofErr w:type="spellStart"/>
      <w:r w:rsidR="00697045" w:rsidRPr="00BC7FCA">
        <w:rPr>
          <w:rFonts w:ascii="Raleway" w:eastAsia="Times New Roman" w:hAnsi="Raleway" w:cs="Arial"/>
          <w:b w:val="0"/>
          <w:sz w:val="22"/>
          <w:szCs w:val="22"/>
        </w:rPr>
        <w:t>backlogis</w:t>
      </w:r>
      <w:proofErr w:type="spellEnd"/>
      <w:r w:rsidR="00697045" w:rsidRPr="00BC7FCA">
        <w:rPr>
          <w:rFonts w:ascii="Raleway" w:eastAsia="Times New Roman" w:hAnsi="Raleway" w:cs="Arial"/>
          <w:b w:val="0"/>
          <w:sz w:val="22"/>
          <w:szCs w:val="22"/>
        </w:rPr>
        <w:t xml:space="preserve">) olevatele töödele esialgsete mahuhinnangute </w:t>
      </w:r>
      <w:r w:rsidRPr="00BC7FCA">
        <w:rPr>
          <w:rFonts w:ascii="Raleway" w:eastAsia="Times New Roman" w:hAnsi="Raleway" w:cs="Arial"/>
          <w:b w:val="0"/>
          <w:sz w:val="22"/>
          <w:szCs w:val="22"/>
        </w:rPr>
        <w:t xml:space="preserve">täpsustamine koostöös </w:t>
      </w:r>
      <w:proofErr w:type="spellStart"/>
      <w:r w:rsidRPr="00BC7FCA">
        <w:rPr>
          <w:rFonts w:ascii="Raleway" w:eastAsia="Times New Roman" w:hAnsi="Raleway" w:cs="Arial"/>
          <w:b w:val="0"/>
          <w:sz w:val="22"/>
          <w:szCs w:val="22"/>
        </w:rPr>
        <w:t>TEHIKu</w:t>
      </w:r>
      <w:proofErr w:type="spellEnd"/>
      <w:r w:rsidRPr="00BC7FCA">
        <w:rPr>
          <w:rFonts w:ascii="Raleway" w:eastAsia="Times New Roman" w:hAnsi="Raleway" w:cs="Arial"/>
          <w:b w:val="0"/>
          <w:sz w:val="22"/>
          <w:szCs w:val="22"/>
        </w:rPr>
        <w:t xml:space="preserve"> ja tellija STAR infosüsteemi arenduspartneriga</w:t>
      </w:r>
      <w:r w:rsidR="00697045" w:rsidRPr="00BC7FCA">
        <w:rPr>
          <w:rFonts w:ascii="Raleway" w:eastAsia="Times New Roman" w:hAnsi="Raleway" w:cs="Arial"/>
          <w:b w:val="0"/>
          <w:sz w:val="22"/>
          <w:szCs w:val="22"/>
        </w:rPr>
        <w:t>.</w:t>
      </w:r>
    </w:p>
    <w:p w14:paraId="2909E0E4" w14:textId="77777777" w:rsidR="007E6261" w:rsidRPr="00BC7FCA" w:rsidRDefault="007E6261" w:rsidP="00B22E64">
      <w:pPr>
        <w:pStyle w:val="Pealkiri2"/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</w:p>
    <w:p w14:paraId="3DA20BD1" w14:textId="3661CF92" w:rsidR="00361484" w:rsidRPr="00BC7FCA" w:rsidRDefault="0093068C" w:rsidP="008659C1">
      <w:pPr>
        <w:pStyle w:val="Pealkiri2"/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C7FCA">
        <w:rPr>
          <w:rFonts w:ascii="Raleway" w:eastAsia="Times New Roman" w:hAnsi="Raleway" w:cs="Arial"/>
          <w:b w:val="0"/>
          <w:sz w:val="22"/>
          <w:szCs w:val="22"/>
        </w:rPr>
        <w:t>4.</w:t>
      </w:r>
      <w:r w:rsidR="009C6898" w:rsidRPr="00A654ED">
        <w:rPr>
          <w:rFonts w:ascii="Raleway" w:eastAsia="Times New Roman" w:hAnsi="Raleway" w:cs="Arial"/>
          <w:b w:val="0"/>
          <w:sz w:val="22"/>
          <w:szCs w:val="22"/>
        </w:rPr>
        <w:t>2</w:t>
      </w:r>
      <w:r w:rsidRPr="00A654ED">
        <w:rPr>
          <w:rFonts w:ascii="Raleway" w:eastAsia="Times New Roman" w:hAnsi="Raleway" w:cs="Arial"/>
          <w:b w:val="0"/>
          <w:sz w:val="22"/>
          <w:szCs w:val="22"/>
        </w:rPr>
        <w:t>.</w:t>
      </w:r>
      <w:r w:rsidRPr="00BC7FCA">
        <w:rPr>
          <w:rFonts w:ascii="Raleway" w:eastAsia="Times New Roman" w:hAnsi="Raleway" w:cs="Arial"/>
          <w:b w:val="0"/>
          <w:sz w:val="22"/>
          <w:szCs w:val="22"/>
        </w:rPr>
        <w:t xml:space="preserve"> </w:t>
      </w:r>
      <w:r w:rsidR="00361484" w:rsidRPr="00BC7FCA">
        <w:rPr>
          <w:rFonts w:ascii="Raleway" w:eastAsia="Times New Roman" w:hAnsi="Raleway" w:cs="Arial"/>
          <w:b w:val="0"/>
          <w:sz w:val="22"/>
          <w:szCs w:val="22"/>
        </w:rPr>
        <w:t>Juhul, kui töö käigus selgub täiendavaid ärinõudeid või detaile, mille realiseerimine on küll vajalik, kuid ei mahu punktis 4</w:t>
      </w:r>
      <w:r w:rsidRPr="00BC7FCA">
        <w:rPr>
          <w:rFonts w:ascii="Raleway" w:eastAsia="Times New Roman" w:hAnsi="Raleway" w:cs="Arial"/>
          <w:b w:val="0"/>
          <w:sz w:val="22"/>
          <w:szCs w:val="22"/>
        </w:rPr>
        <w:t>.1</w:t>
      </w:r>
      <w:r w:rsidR="00361484" w:rsidRPr="00BC7FCA">
        <w:rPr>
          <w:rFonts w:ascii="Raleway" w:eastAsia="Times New Roman" w:hAnsi="Raleway" w:cs="Arial"/>
          <w:b w:val="0"/>
          <w:sz w:val="22"/>
          <w:szCs w:val="22"/>
        </w:rPr>
        <w:t xml:space="preserve"> kirjeldatud skoopi, tehakse ühine taasesitamist </w:t>
      </w:r>
      <w:r w:rsidR="00361484" w:rsidRPr="00BC7FCA">
        <w:rPr>
          <w:rFonts w:ascii="Raleway" w:eastAsia="Times New Roman" w:hAnsi="Raleway" w:cs="Arial"/>
          <w:b w:val="0"/>
          <w:sz w:val="22"/>
          <w:szCs w:val="22"/>
        </w:rPr>
        <w:lastRenderedPageBreak/>
        <w:t>võimaldavas vormis otsus (Tellija ja Täitja poolt) vastavalt töö mahule ja/või kriitilisuse astmele, kas täiendavat tööd teostatakse käesoleva või uue lepingu raames.</w:t>
      </w:r>
    </w:p>
    <w:p w14:paraId="438717A9" w14:textId="681D76EC" w:rsidR="00361484" w:rsidRPr="00BC7FCA" w:rsidRDefault="00361484" w:rsidP="008659C1">
      <w:pPr>
        <w:pStyle w:val="Pealkiri2"/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C7FCA">
        <w:rPr>
          <w:rFonts w:ascii="Raleway" w:eastAsia="Times New Roman" w:hAnsi="Raleway" w:cs="Arial"/>
          <w:b w:val="0"/>
          <w:sz w:val="22"/>
          <w:szCs w:val="22"/>
        </w:rPr>
        <w:t>Juhul, kui töö käigus selgub, et mõistlik on punktis 4</w:t>
      </w:r>
      <w:r w:rsidR="0093068C" w:rsidRPr="00BC7FCA">
        <w:rPr>
          <w:rFonts w:ascii="Raleway" w:eastAsia="Times New Roman" w:hAnsi="Raleway" w:cs="Arial"/>
          <w:b w:val="0"/>
          <w:sz w:val="22"/>
          <w:szCs w:val="22"/>
        </w:rPr>
        <w:t>.1</w:t>
      </w:r>
      <w:r w:rsidRPr="00BC7FCA">
        <w:rPr>
          <w:rFonts w:ascii="Raleway" w:eastAsia="Times New Roman" w:hAnsi="Raleway" w:cs="Arial"/>
          <w:b w:val="0"/>
          <w:sz w:val="22"/>
          <w:szCs w:val="22"/>
        </w:rPr>
        <w:t xml:space="preserve"> kirjeldatud skoobist midagi välja jätta, teeb selle otsuse taasesitamist võimaldavas vormis Tellija.</w:t>
      </w:r>
    </w:p>
    <w:p w14:paraId="4D68211D" w14:textId="77777777" w:rsidR="001C4B1F" w:rsidRPr="00BC7FCA" w:rsidRDefault="001C4B1F" w:rsidP="008659C1">
      <w:pPr>
        <w:pStyle w:val="Pealkiri2"/>
        <w:spacing w:before="0" w:beforeAutospacing="0" w:after="0" w:afterAutospacing="0"/>
        <w:jc w:val="both"/>
        <w:rPr>
          <w:rFonts w:ascii="Arial" w:eastAsia="Times New Roman" w:hAnsi="Arial" w:cs="Arial"/>
          <w:b w:val="0"/>
          <w:sz w:val="22"/>
          <w:szCs w:val="22"/>
        </w:rPr>
      </w:pPr>
    </w:p>
    <w:p w14:paraId="0C7799EE" w14:textId="6164F179" w:rsidR="00361484" w:rsidRPr="00BC7FCA" w:rsidRDefault="0093068C" w:rsidP="008659C1">
      <w:pPr>
        <w:pStyle w:val="Pealkiri2"/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C7FCA">
        <w:rPr>
          <w:rFonts w:ascii="Raleway" w:eastAsia="Times New Roman" w:hAnsi="Raleway" w:cs="Arial"/>
          <w:b w:val="0"/>
          <w:sz w:val="22"/>
          <w:szCs w:val="22"/>
        </w:rPr>
        <w:t>4.</w:t>
      </w:r>
      <w:r w:rsidR="009C6898" w:rsidRPr="00A654ED">
        <w:rPr>
          <w:rFonts w:ascii="Raleway" w:eastAsia="Times New Roman" w:hAnsi="Raleway" w:cs="Arial"/>
          <w:b w:val="0"/>
          <w:sz w:val="22"/>
          <w:szCs w:val="22"/>
        </w:rPr>
        <w:t>3</w:t>
      </w:r>
      <w:r w:rsidRPr="00BC7FCA">
        <w:rPr>
          <w:rFonts w:ascii="Raleway" w:eastAsia="Times New Roman" w:hAnsi="Raleway" w:cs="Arial"/>
          <w:b w:val="0"/>
          <w:sz w:val="22"/>
          <w:szCs w:val="22"/>
        </w:rPr>
        <w:t xml:space="preserve">. </w:t>
      </w:r>
      <w:r w:rsidR="00361484" w:rsidRPr="00BC7FCA">
        <w:rPr>
          <w:rFonts w:ascii="Raleway" w:eastAsia="Times New Roman" w:hAnsi="Raleway" w:cs="Arial"/>
          <w:b w:val="0"/>
          <w:sz w:val="22"/>
          <w:szCs w:val="22"/>
        </w:rPr>
        <w:t>Hankelepingu mahu muutumine, st täiendavate tööde tellimine või skoobis kirjeldatud tööde</w:t>
      </w:r>
      <w:r w:rsidRPr="00BC7FCA">
        <w:rPr>
          <w:rFonts w:ascii="Raleway" w:eastAsia="Times New Roman" w:hAnsi="Raleway" w:cs="Arial"/>
          <w:b w:val="0"/>
          <w:sz w:val="22"/>
          <w:szCs w:val="22"/>
        </w:rPr>
        <w:t xml:space="preserve"> </w:t>
      </w:r>
      <w:r w:rsidR="00361484" w:rsidRPr="00BC7FCA">
        <w:rPr>
          <w:rFonts w:ascii="Raleway" w:eastAsia="Times New Roman" w:hAnsi="Raleway" w:cs="Arial"/>
          <w:b w:val="0"/>
          <w:sz w:val="22"/>
          <w:szCs w:val="22"/>
        </w:rPr>
        <w:t xml:space="preserve">teostamata jätmine, lepitakse Poolte vahel kokku hankelepingu </w:t>
      </w:r>
      <w:r w:rsidR="003616B7" w:rsidRPr="00BC7FCA">
        <w:rPr>
          <w:rFonts w:ascii="Raleway" w:eastAsia="Times New Roman" w:hAnsi="Raleway" w:cs="Arial"/>
          <w:b w:val="0"/>
          <w:sz w:val="22"/>
          <w:szCs w:val="22"/>
        </w:rPr>
        <w:t>muudatusega</w:t>
      </w:r>
      <w:r w:rsidR="00361484" w:rsidRPr="00BC7FCA">
        <w:rPr>
          <w:rFonts w:ascii="Raleway" w:eastAsia="Times New Roman" w:hAnsi="Raleway" w:cs="Arial"/>
          <w:b w:val="0"/>
          <w:sz w:val="22"/>
          <w:szCs w:val="22"/>
        </w:rPr>
        <w:t>.</w:t>
      </w:r>
    </w:p>
    <w:bookmarkEnd w:id="3"/>
    <w:p w14:paraId="0BA658DB" w14:textId="038F5236" w:rsidR="006A2C5B" w:rsidRPr="00BC7FCA" w:rsidRDefault="009C6898" w:rsidP="00622301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BC7FCA">
        <w:rPr>
          <w:rFonts w:ascii="Raleway" w:eastAsia="Times New Roman" w:hAnsi="Raleway" w:cs="Arial"/>
          <w:sz w:val="22"/>
          <w:szCs w:val="22"/>
        </w:rPr>
        <w:t>Tööde teostamine</w:t>
      </w:r>
    </w:p>
    <w:p w14:paraId="14ADA993" w14:textId="5D3782B2" w:rsidR="009C6898" w:rsidRPr="00BC7FCA" w:rsidRDefault="009C6898" w:rsidP="00B57D44">
      <w:pPr>
        <w:pStyle w:val="Pealkiri2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C7FCA">
        <w:rPr>
          <w:rFonts w:ascii="Raleway" w:eastAsia="Times New Roman" w:hAnsi="Raleway" w:cs="Arial"/>
          <w:b w:val="0"/>
          <w:sz w:val="22"/>
          <w:szCs w:val="22"/>
        </w:rPr>
        <w:t>Tööde teostamisel tuleb arvestada:</w:t>
      </w:r>
    </w:p>
    <w:p w14:paraId="125766E6" w14:textId="6F344D5C" w:rsidR="009C6898" w:rsidRPr="009C6898" w:rsidRDefault="009C6898" w:rsidP="009C6898">
      <w:pPr>
        <w:pStyle w:val="Pealkiri2"/>
        <w:numPr>
          <w:ilvl w:val="0"/>
          <w:numId w:val="15"/>
        </w:numPr>
        <w:spacing w:after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9C6898">
        <w:rPr>
          <w:rFonts w:ascii="Raleway" w:eastAsia="Times New Roman" w:hAnsi="Raleway" w:cs="Arial"/>
          <w:b w:val="0"/>
          <w:sz w:val="22"/>
          <w:szCs w:val="22"/>
        </w:rPr>
        <w:t>Olemasoleva SKAIS2 andmebaasi struktuuriga;</w:t>
      </w:r>
    </w:p>
    <w:p w14:paraId="3E132E3E" w14:textId="4A9CE888" w:rsidR="009C6898" w:rsidRPr="009C6898" w:rsidRDefault="009C6898" w:rsidP="009C6898">
      <w:pPr>
        <w:pStyle w:val="Pealkiri2"/>
        <w:numPr>
          <w:ilvl w:val="0"/>
          <w:numId w:val="15"/>
        </w:numPr>
        <w:spacing w:after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9C6898">
        <w:rPr>
          <w:rFonts w:ascii="Raleway" w:eastAsia="Times New Roman" w:hAnsi="Raleway" w:cs="Arial"/>
          <w:b w:val="0"/>
          <w:sz w:val="22"/>
          <w:szCs w:val="22"/>
        </w:rPr>
        <w:t>Olemasoleva SKAIS2 rakendusega ja arhitektuuri nõuetega, sh olemasolevate väliste liidestega;</w:t>
      </w:r>
    </w:p>
    <w:p w14:paraId="7163ABE6" w14:textId="63387B09" w:rsidR="009C6898" w:rsidRPr="00BF423A" w:rsidRDefault="009C6898" w:rsidP="009C6898">
      <w:pPr>
        <w:pStyle w:val="Pealkiri2"/>
        <w:numPr>
          <w:ilvl w:val="0"/>
          <w:numId w:val="15"/>
        </w:numPr>
        <w:spacing w:after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F423A">
        <w:rPr>
          <w:rFonts w:ascii="Raleway" w:eastAsia="Times New Roman" w:hAnsi="Raleway" w:cs="Arial"/>
          <w:b w:val="0"/>
          <w:sz w:val="22"/>
          <w:szCs w:val="22"/>
        </w:rPr>
        <w:t>Loodud prototüüpidega SKAIS2 ametnikurakenduse ja iseteeninduse kohta;</w:t>
      </w:r>
    </w:p>
    <w:p w14:paraId="17C67B90" w14:textId="6BF88690" w:rsidR="009C6898" w:rsidRPr="00BF423A" w:rsidRDefault="009C6898" w:rsidP="009C6898">
      <w:pPr>
        <w:pStyle w:val="Pealkiri2"/>
        <w:numPr>
          <w:ilvl w:val="0"/>
          <w:numId w:val="15"/>
        </w:numPr>
        <w:spacing w:after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F423A">
        <w:rPr>
          <w:rFonts w:ascii="Raleway" w:eastAsia="Times New Roman" w:hAnsi="Raleway" w:cs="Arial"/>
          <w:b w:val="0"/>
          <w:sz w:val="22"/>
          <w:szCs w:val="22"/>
        </w:rPr>
        <w:t>Raamlepingus kokku lepitud mittefunktsionaalsete nõuetega;</w:t>
      </w:r>
    </w:p>
    <w:p w14:paraId="347EFCA2" w14:textId="51B7EAB8" w:rsidR="009C6898" w:rsidRPr="00BF423A" w:rsidRDefault="009C6898" w:rsidP="009C6898">
      <w:pPr>
        <w:pStyle w:val="Pealkiri2"/>
        <w:numPr>
          <w:ilvl w:val="0"/>
          <w:numId w:val="15"/>
        </w:numPr>
        <w:spacing w:after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F423A">
        <w:rPr>
          <w:rFonts w:ascii="Raleway" w:eastAsia="Times New Roman" w:hAnsi="Raleway" w:cs="Arial"/>
          <w:b w:val="0"/>
          <w:sz w:val="22"/>
          <w:szCs w:val="22"/>
        </w:rPr>
        <w:t>Raamlepingus kokku lepitud dokumenteerimise nõuetega;</w:t>
      </w:r>
    </w:p>
    <w:p w14:paraId="359DE029" w14:textId="01B34DFB" w:rsidR="009C6898" w:rsidRPr="00BC7FCA" w:rsidRDefault="009C6898" w:rsidP="00BF423A">
      <w:pPr>
        <w:pStyle w:val="Pealkiri2"/>
        <w:numPr>
          <w:ilvl w:val="0"/>
          <w:numId w:val="15"/>
        </w:numPr>
        <w:spacing w:before="0" w:beforeAutospacing="0" w:after="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BF423A">
        <w:rPr>
          <w:rFonts w:ascii="Raleway" w:eastAsia="Times New Roman" w:hAnsi="Raleway" w:cs="Arial"/>
          <w:b w:val="0"/>
          <w:sz w:val="22"/>
          <w:szCs w:val="22"/>
        </w:rPr>
        <w:t>Raamlepinguga kokku lepitud kodukorraga.</w:t>
      </w:r>
    </w:p>
    <w:p w14:paraId="368EA39E" w14:textId="77777777" w:rsidR="00D37C01" w:rsidRPr="00BC7FCA" w:rsidRDefault="00D37C01" w:rsidP="001162C3">
      <w:pPr>
        <w:pStyle w:val="Default"/>
        <w:rPr>
          <w:rFonts w:ascii="Raleway" w:hAnsi="Raleway" w:cs="Arial"/>
          <w:sz w:val="22"/>
          <w:szCs w:val="22"/>
        </w:rPr>
      </w:pPr>
    </w:p>
    <w:p w14:paraId="7A9763A2" w14:textId="14A12B6D" w:rsidR="00D21F4D" w:rsidRPr="008A7CA1" w:rsidRDefault="00A974E8" w:rsidP="00302B4B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8A7CA1">
        <w:rPr>
          <w:rFonts w:ascii="Raleway" w:eastAsia="Times New Roman" w:hAnsi="Raleway" w:cs="Arial"/>
          <w:sz w:val="22"/>
          <w:szCs w:val="22"/>
        </w:rPr>
        <w:t>Tulem</w:t>
      </w:r>
      <w:r w:rsidR="00072619" w:rsidRPr="008A7CA1">
        <w:rPr>
          <w:rFonts w:ascii="Raleway" w:eastAsia="Times New Roman" w:hAnsi="Raleway" w:cs="Arial"/>
          <w:sz w:val="22"/>
          <w:szCs w:val="22"/>
        </w:rPr>
        <w:t>id</w:t>
      </w:r>
      <w:r w:rsidR="00E4742B" w:rsidRPr="008A7CA1">
        <w:rPr>
          <w:rFonts w:ascii="Raleway" w:eastAsia="Times New Roman" w:hAnsi="Raleway" w:cs="Arial"/>
          <w:sz w:val="22"/>
          <w:szCs w:val="22"/>
        </w:rPr>
        <w:t xml:space="preserve"> </w:t>
      </w:r>
      <w:r w:rsidR="003616B7" w:rsidRPr="008A7CA1">
        <w:rPr>
          <w:rFonts w:ascii="Raleway" w:eastAsia="Times New Roman" w:hAnsi="Raleway" w:cs="Arial"/>
          <w:sz w:val="22"/>
          <w:szCs w:val="22"/>
        </w:rPr>
        <w:t>ja tööde teostamise tähtaeg</w:t>
      </w:r>
    </w:p>
    <w:p w14:paraId="61C4CB40" w14:textId="63AA8D44" w:rsidR="008A7CA1" w:rsidRDefault="008A7CA1" w:rsidP="008A7CA1">
      <w:pPr>
        <w:spacing w:after="0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 xml:space="preserve">Punktis 4 välja toodud tööd antakse üle </w:t>
      </w:r>
      <w:proofErr w:type="spellStart"/>
      <w:r>
        <w:rPr>
          <w:rFonts w:ascii="Raleway" w:hAnsi="Raleway" w:cs="Arial"/>
        </w:rPr>
        <w:t>Confluence’i</w:t>
      </w:r>
      <w:proofErr w:type="spellEnd"/>
      <w:r>
        <w:rPr>
          <w:rFonts w:ascii="Raleway" w:hAnsi="Raleway" w:cs="Arial"/>
        </w:rPr>
        <w:t xml:space="preserve"> keskkonnas.</w:t>
      </w:r>
    </w:p>
    <w:p w14:paraId="4B429E4D" w14:textId="77777777" w:rsidR="008A7CA1" w:rsidRDefault="008A7CA1" w:rsidP="008A7CA1">
      <w:pPr>
        <w:spacing w:after="0"/>
        <w:jc w:val="both"/>
        <w:rPr>
          <w:rFonts w:ascii="Raleway" w:hAnsi="Raleway" w:cs="Arial"/>
        </w:rPr>
      </w:pPr>
    </w:p>
    <w:p w14:paraId="3957C61D" w14:textId="745F2162" w:rsidR="008A7CA1" w:rsidRDefault="008A7CA1" w:rsidP="008A7CA1">
      <w:pPr>
        <w:pStyle w:val="Loendilik"/>
        <w:numPr>
          <w:ilvl w:val="0"/>
          <w:numId w:val="13"/>
        </w:numPr>
        <w:jc w:val="both"/>
        <w:rPr>
          <w:rFonts w:ascii="Raleway" w:hAnsi="Raleway" w:cs="Arial"/>
        </w:rPr>
      </w:pPr>
      <w:r>
        <w:rPr>
          <w:rFonts w:ascii="Raleway" w:hAnsi="Raleway" w:cs="Arial"/>
        </w:rPr>
        <w:t>Analüüsidokument, mis sisaldab:</w:t>
      </w:r>
    </w:p>
    <w:p w14:paraId="3B670FFB" w14:textId="77777777" w:rsidR="00F13F7C" w:rsidRPr="00BC7FCA" w:rsidRDefault="00F13F7C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>valdkonna põhimõistete kirjeldust;</w:t>
      </w:r>
    </w:p>
    <w:p w14:paraId="7BDCEA05" w14:textId="21C886AC" w:rsidR="00F13F7C" w:rsidRPr="00BC7FCA" w:rsidRDefault="00F13F7C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>tänase olukorra kirjeldust ja hetkeolukorraga võrreldes lisanduvaid nõudeid ja vajadusi;</w:t>
      </w:r>
    </w:p>
    <w:p w14:paraId="24E34B67" w14:textId="10A90BBB" w:rsidR="005C5E00" w:rsidRPr="00BC7FCA" w:rsidRDefault="005C5E00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>kirjeldust millised on variandid SKAIS2-es proaktiivselt algatada puude raksuastme tuvastamise teenus;</w:t>
      </w:r>
    </w:p>
    <w:p w14:paraId="650AB9D9" w14:textId="285EAF31" w:rsidR="00F13F7C" w:rsidRPr="00BC7FCA" w:rsidRDefault="00F13F7C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 xml:space="preserve">kirjeldust, kuidas </w:t>
      </w:r>
      <w:r w:rsidR="005D7F85" w:rsidRPr="00BC7FCA">
        <w:rPr>
          <w:rFonts w:ascii="Raleway" w:hAnsi="Raleway" w:cs="Arial"/>
        </w:rPr>
        <w:t>ja milliseid andmeid on vaja SKAIS2-l</w:t>
      </w:r>
      <w:r w:rsidR="00096F81" w:rsidRPr="00BC7FCA">
        <w:rPr>
          <w:rFonts w:ascii="Raleway" w:hAnsi="Raleway" w:cs="Arial"/>
        </w:rPr>
        <w:t xml:space="preserve"> STAR süsteemilt</w:t>
      </w:r>
      <w:r w:rsidR="005D7F85" w:rsidRPr="00BC7FCA">
        <w:rPr>
          <w:rFonts w:ascii="Raleway" w:hAnsi="Raleway" w:cs="Arial"/>
        </w:rPr>
        <w:t xml:space="preserve"> puude</w:t>
      </w:r>
      <w:r w:rsidR="005C5E00" w:rsidRPr="00BC7FCA">
        <w:rPr>
          <w:rFonts w:ascii="Raleway" w:hAnsi="Raleway" w:cs="Arial"/>
        </w:rPr>
        <w:t xml:space="preserve"> tuvastamise</w:t>
      </w:r>
      <w:r w:rsidR="005D7F85" w:rsidRPr="00BC7FCA">
        <w:rPr>
          <w:rFonts w:ascii="Raleway" w:hAnsi="Raleway" w:cs="Arial"/>
        </w:rPr>
        <w:t xml:space="preserve"> teenuse algatamiseks proaktiivselt;</w:t>
      </w:r>
    </w:p>
    <w:p w14:paraId="6788B9BC" w14:textId="08FE2967" w:rsidR="00F13F7C" w:rsidRPr="00BC7FCA" w:rsidRDefault="005D7F85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 xml:space="preserve">võimalikud </w:t>
      </w:r>
      <w:r w:rsidR="00F13F7C" w:rsidRPr="00BC7FCA">
        <w:rPr>
          <w:rFonts w:ascii="Raleway" w:hAnsi="Raleway" w:cs="Arial"/>
        </w:rPr>
        <w:t>andmekoosseisusid;</w:t>
      </w:r>
    </w:p>
    <w:p w14:paraId="034A3D76" w14:textId="10239C80" w:rsidR="00F13F7C" w:rsidRPr="00BC7FCA" w:rsidRDefault="00F13F7C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>andmevoogude diagrammid;</w:t>
      </w:r>
    </w:p>
    <w:p w14:paraId="52249B60" w14:textId="0A6B6BB6" w:rsidR="00F13F7C" w:rsidRPr="00BC7FCA" w:rsidRDefault="00F13F7C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>äriliste tööprotsesside kirjeldusi ja eesmärke;</w:t>
      </w:r>
    </w:p>
    <w:p w14:paraId="6169A4F7" w14:textId="3BAF9177" w:rsidR="00F13F7C" w:rsidRPr="00BC7FCA" w:rsidRDefault="00F13F7C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>ärireeglite ja -nõuete kirjeldust,</w:t>
      </w:r>
    </w:p>
    <w:p w14:paraId="2CEA8893" w14:textId="2C6B57D8" w:rsidR="00F13F7C" w:rsidRPr="00BC7FCA" w:rsidRDefault="00F13F7C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>ülevaadet arendusega seotud tehnilistest komponentidest ja asendatavatest SKAIS2 komponentide funktsionaalsustest,</w:t>
      </w:r>
    </w:p>
    <w:p w14:paraId="3C863802" w14:textId="35789BFD" w:rsidR="00F13F7C" w:rsidRPr="00BC7FCA" w:rsidRDefault="00F13F7C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>arendustest lähtuvaid muudatusi andmemudelis ja arhitektuurilises pildis,</w:t>
      </w:r>
    </w:p>
    <w:p w14:paraId="00909FC5" w14:textId="30F4FE31" w:rsidR="008A7CA1" w:rsidRPr="00BC7FCA" w:rsidRDefault="00F13F7C" w:rsidP="00F13F7C">
      <w:pPr>
        <w:pStyle w:val="Loendilik"/>
        <w:numPr>
          <w:ilvl w:val="1"/>
          <w:numId w:val="13"/>
        </w:numPr>
        <w:jc w:val="both"/>
        <w:rPr>
          <w:rFonts w:ascii="Raleway" w:hAnsi="Raleway" w:cs="Arial"/>
        </w:rPr>
      </w:pPr>
      <w:r w:rsidRPr="00BC7FCA">
        <w:rPr>
          <w:rFonts w:ascii="Raleway" w:hAnsi="Raleway" w:cs="Arial"/>
        </w:rPr>
        <w:t>lahendustest lähtuvaid muudatusi süsteemi läbipaistvuse/jälgitavuse parandamiseks.</w:t>
      </w:r>
    </w:p>
    <w:p w14:paraId="3CF66037" w14:textId="77777777" w:rsidR="002C2AD0" w:rsidRPr="002C2AD0" w:rsidRDefault="008A7CA1" w:rsidP="002C2AD0">
      <w:pPr>
        <w:pStyle w:val="Loendilik"/>
        <w:numPr>
          <w:ilvl w:val="0"/>
          <w:numId w:val="13"/>
        </w:numPr>
        <w:jc w:val="both"/>
        <w:rPr>
          <w:rFonts w:ascii="Raleway" w:hAnsi="Raleway" w:cs="Arial"/>
          <w:strike/>
        </w:rPr>
      </w:pPr>
      <w:r w:rsidRPr="00BC7FCA">
        <w:rPr>
          <w:rFonts w:ascii="Raleway" w:hAnsi="Raleway" w:cs="Arial"/>
        </w:rPr>
        <w:t>Prioriseeritud tööde nimekiri (</w:t>
      </w:r>
      <w:proofErr w:type="spellStart"/>
      <w:r w:rsidRPr="00BC7FCA">
        <w:rPr>
          <w:rFonts w:ascii="Raleway" w:hAnsi="Raleway" w:cs="Arial"/>
        </w:rPr>
        <w:t>backlog</w:t>
      </w:r>
      <w:proofErr w:type="spellEnd"/>
      <w:r w:rsidRPr="00BC7FCA">
        <w:rPr>
          <w:rFonts w:ascii="Raleway" w:hAnsi="Raleway" w:cs="Arial"/>
        </w:rPr>
        <w:t>)</w:t>
      </w:r>
      <w:r w:rsidR="00C95C4A">
        <w:rPr>
          <w:rFonts w:ascii="Raleway" w:hAnsi="Raleway" w:cs="Arial"/>
        </w:rPr>
        <w:t xml:space="preserve"> </w:t>
      </w:r>
      <w:r w:rsidR="00C95C4A" w:rsidRPr="00C95C4A">
        <w:rPr>
          <w:rFonts w:ascii="Raleway" w:hAnsi="Raleway" w:cs="Arial"/>
        </w:rPr>
        <w:t>koos esialgsete mahuhinnangutega</w:t>
      </w:r>
      <w:r w:rsidRPr="00BC7FCA">
        <w:rPr>
          <w:rFonts w:ascii="Raleway" w:hAnsi="Raleway" w:cs="Arial"/>
        </w:rPr>
        <w:t>.</w:t>
      </w:r>
    </w:p>
    <w:p w14:paraId="69FE2089" w14:textId="77777777" w:rsidR="002C2AD0" w:rsidRDefault="002C2AD0" w:rsidP="002C2AD0">
      <w:pPr>
        <w:jc w:val="both"/>
        <w:rPr>
          <w:rFonts w:ascii="Raleway" w:hAnsi="Raleway" w:cs="Arial"/>
          <w:color w:val="000000"/>
        </w:rPr>
      </w:pPr>
    </w:p>
    <w:p w14:paraId="439620DA" w14:textId="0A469CA8" w:rsidR="002C2AD0" w:rsidRDefault="007C4B77" w:rsidP="002C2AD0">
      <w:pPr>
        <w:jc w:val="both"/>
        <w:rPr>
          <w:rFonts w:ascii="Raleway" w:hAnsi="Raleway" w:cs="Arial"/>
          <w:color w:val="000000"/>
        </w:rPr>
      </w:pPr>
      <w:r>
        <w:rPr>
          <w:rFonts w:ascii="Raleway" w:hAnsi="Raleway" w:cs="Arial"/>
          <w:color w:val="000000"/>
        </w:rPr>
        <w:t>Prioriseeritud t</w:t>
      </w:r>
      <w:r w:rsidR="002C2AD0">
        <w:rPr>
          <w:rFonts w:ascii="Raleway" w:hAnsi="Raleway" w:cs="Arial"/>
          <w:color w:val="000000"/>
        </w:rPr>
        <w:t xml:space="preserve">ööde nimekiri koos esialgsete mahuhinnangutega antakse üle hiljemalt </w:t>
      </w:r>
      <w:r w:rsidR="002C2AD0" w:rsidRPr="00751226">
        <w:rPr>
          <w:rFonts w:ascii="Raleway" w:hAnsi="Raleway" w:cs="Arial"/>
          <w:b/>
          <w:bCs/>
          <w:color w:val="000000"/>
        </w:rPr>
        <w:t>04.11.2024</w:t>
      </w:r>
      <w:r w:rsidR="002C2AD0">
        <w:rPr>
          <w:rFonts w:ascii="Raleway" w:hAnsi="Raleway" w:cs="Arial"/>
          <w:color w:val="000000"/>
        </w:rPr>
        <w:t>.</w:t>
      </w:r>
    </w:p>
    <w:p w14:paraId="1BBC1F4C" w14:textId="44F4F07C" w:rsidR="00790B70" w:rsidRPr="00751226" w:rsidRDefault="003616B7" w:rsidP="00751226">
      <w:pPr>
        <w:jc w:val="both"/>
        <w:rPr>
          <w:rFonts w:ascii="Raleway" w:hAnsi="Raleway" w:cs="Arial"/>
          <w:strike/>
          <w:szCs w:val="24"/>
        </w:rPr>
      </w:pPr>
      <w:r w:rsidRPr="002C2AD0">
        <w:rPr>
          <w:rFonts w:ascii="Raleway" w:hAnsi="Raleway" w:cs="Arial"/>
          <w:color w:val="000000"/>
        </w:rPr>
        <w:t xml:space="preserve">Kõikide eelnevalt kirjeldatud tööde üleandmise </w:t>
      </w:r>
      <w:r w:rsidRPr="002C2AD0">
        <w:rPr>
          <w:rFonts w:ascii="Raleway" w:hAnsi="Raleway" w:cs="Arial"/>
          <w:b/>
          <w:bCs/>
          <w:color w:val="000000"/>
        </w:rPr>
        <w:t>lõpptähtaeg on</w:t>
      </w:r>
      <w:r w:rsidR="00751226">
        <w:rPr>
          <w:rFonts w:ascii="Raleway" w:hAnsi="Raleway" w:cs="Arial"/>
          <w:b/>
          <w:bCs/>
          <w:color w:val="000000"/>
        </w:rPr>
        <w:t xml:space="preserve"> </w:t>
      </w:r>
      <w:r w:rsidR="002C2AD0">
        <w:rPr>
          <w:rFonts w:ascii="Raleway" w:hAnsi="Raleway" w:cs="Arial"/>
          <w:b/>
          <w:bCs/>
          <w:color w:val="000000"/>
        </w:rPr>
        <w:t>31.12.2024</w:t>
      </w:r>
      <w:r w:rsidR="008A7CA1" w:rsidRPr="002C2AD0">
        <w:rPr>
          <w:rFonts w:ascii="Raleway" w:hAnsi="Raleway" w:cs="Arial"/>
          <w:b/>
        </w:rPr>
        <w:t xml:space="preserve">. </w:t>
      </w:r>
      <w:r w:rsidRPr="002C2AD0">
        <w:rPr>
          <w:rFonts w:ascii="Raleway" w:hAnsi="Raleway" w:cs="Arial"/>
          <w:color w:val="000000"/>
        </w:rPr>
        <w:t xml:space="preserve">Tööde üleandmisele järgneb Tellija poolne Tööde </w:t>
      </w:r>
      <w:r w:rsidR="00570E6C" w:rsidRPr="002C2AD0">
        <w:rPr>
          <w:rFonts w:ascii="Raleway" w:hAnsi="Raleway" w:cs="Arial"/>
          <w:color w:val="000000"/>
        </w:rPr>
        <w:t>vastuvõtmisaeg</w:t>
      </w:r>
      <w:r w:rsidRPr="002C2AD0">
        <w:rPr>
          <w:rFonts w:ascii="Raleway" w:hAnsi="Raleway" w:cs="Arial"/>
          <w:color w:val="000000"/>
        </w:rPr>
        <w:t xml:space="preserve"> mõistliku aja jooksul ja vajadusel Täitja poolne paranduste tegemine üle antud Töödes, kui ilmneb, et Tööd ei ole lõpptähtajaks teostatud nõuetekohaselt.</w:t>
      </w:r>
    </w:p>
    <w:sectPr w:rsidR="00790B70" w:rsidRPr="00751226" w:rsidSect="009C6898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771B" w14:textId="77777777" w:rsidR="00794E29" w:rsidRDefault="00794E29" w:rsidP="00952624">
      <w:pPr>
        <w:spacing w:after="0" w:line="240" w:lineRule="auto"/>
      </w:pPr>
      <w:r>
        <w:separator/>
      </w:r>
    </w:p>
  </w:endnote>
  <w:endnote w:type="continuationSeparator" w:id="0">
    <w:p w14:paraId="45283908" w14:textId="77777777" w:rsidR="00794E29" w:rsidRDefault="00794E29" w:rsidP="0095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61DA" w14:textId="77777777" w:rsidR="00794E29" w:rsidRDefault="00794E29" w:rsidP="00952624">
      <w:pPr>
        <w:spacing w:after="0" w:line="240" w:lineRule="auto"/>
      </w:pPr>
      <w:r>
        <w:separator/>
      </w:r>
    </w:p>
  </w:footnote>
  <w:footnote w:type="continuationSeparator" w:id="0">
    <w:p w14:paraId="5500DEFE" w14:textId="77777777" w:rsidR="00794E29" w:rsidRDefault="00794E29" w:rsidP="0095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A43"/>
    <w:multiLevelType w:val="hybridMultilevel"/>
    <w:tmpl w:val="A290EB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60E2"/>
    <w:multiLevelType w:val="hybridMultilevel"/>
    <w:tmpl w:val="231A0F44"/>
    <w:lvl w:ilvl="0" w:tplc="80AA64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2595"/>
    <w:multiLevelType w:val="hybridMultilevel"/>
    <w:tmpl w:val="56EE4488"/>
    <w:lvl w:ilvl="0" w:tplc="80AA64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5E3D"/>
    <w:multiLevelType w:val="hybridMultilevel"/>
    <w:tmpl w:val="3A08C020"/>
    <w:lvl w:ilvl="0" w:tplc="80AA64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4E35"/>
    <w:multiLevelType w:val="hybridMultilevel"/>
    <w:tmpl w:val="1B503DA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3433"/>
    <w:multiLevelType w:val="multilevel"/>
    <w:tmpl w:val="5F1E6B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C633D6"/>
    <w:multiLevelType w:val="multilevel"/>
    <w:tmpl w:val="D054BD0E"/>
    <w:lvl w:ilvl="0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567F05"/>
    <w:multiLevelType w:val="hybridMultilevel"/>
    <w:tmpl w:val="741CB6AC"/>
    <w:lvl w:ilvl="0" w:tplc="80AA64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1C55"/>
    <w:multiLevelType w:val="hybridMultilevel"/>
    <w:tmpl w:val="263291D0"/>
    <w:lvl w:ilvl="0" w:tplc="80AA64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676F2"/>
    <w:multiLevelType w:val="hybridMultilevel"/>
    <w:tmpl w:val="FFFC0576"/>
    <w:lvl w:ilvl="0" w:tplc="80AA64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1295"/>
    <w:multiLevelType w:val="hybridMultilevel"/>
    <w:tmpl w:val="012EBA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D2A8D"/>
    <w:multiLevelType w:val="hybridMultilevel"/>
    <w:tmpl w:val="3F9CA61A"/>
    <w:lvl w:ilvl="0" w:tplc="80AA64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139D4"/>
    <w:multiLevelType w:val="hybridMultilevel"/>
    <w:tmpl w:val="96085D1E"/>
    <w:lvl w:ilvl="0" w:tplc="7F484DCA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3B7B"/>
    <w:multiLevelType w:val="hybridMultilevel"/>
    <w:tmpl w:val="4CE45A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D3869"/>
    <w:multiLevelType w:val="hybridMultilevel"/>
    <w:tmpl w:val="2B8ABFC4"/>
    <w:lvl w:ilvl="0" w:tplc="3676A694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A"/>
    <w:rsid w:val="000022C6"/>
    <w:rsid w:val="00004015"/>
    <w:rsid w:val="000058F3"/>
    <w:rsid w:val="00007990"/>
    <w:rsid w:val="00012550"/>
    <w:rsid w:val="000153D4"/>
    <w:rsid w:val="00026092"/>
    <w:rsid w:val="0003127B"/>
    <w:rsid w:val="000333D1"/>
    <w:rsid w:val="00036017"/>
    <w:rsid w:val="00036D46"/>
    <w:rsid w:val="000400A1"/>
    <w:rsid w:val="00040755"/>
    <w:rsid w:val="00041742"/>
    <w:rsid w:val="00044835"/>
    <w:rsid w:val="00045441"/>
    <w:rsid w:val="000455EA"/>
    <w:rsid w:val="000509DF"/>
    <w:rsid w:val="00053C60"/>
    <w:rsid w:val="0005526B"/>
    <w:rsid w:val="0005607E"/>
    <w:rsid w:val="00056643"/>
    <w:rsid w:val="00060B28"/>
    <w:rsid w:val="0006179E"/>
    <w:rsid w:val="000676CE"/>
    <w:rsid w:val="000677B4"/>
    <w:rsid w:val="00072619"/>
    <w:rsid w:val="00077E3B"/>
    <w:rsid w:val="00080BC6"/>
    <w:rsid w:val="00080DF5"/>
    <w:rsid w:val="00080E1E"/>
    <w:rsid w:val="00085BBF"/>
    <w:rsid w:val="00090BBF"/>
    <w:rsid w:val="0009660C"/>
    <w:rsid w:val="00096F81"/>
    <w:rsid w:val="000A1000"/>
    <w:rsid w:val="000A49C4"/>
    <w:rsid w:val="000B1D5E"/>
    <w:rsid w:val="000B2514"/>
    <w:rsid w:val="000B27E5"/>
    <w:rsid w:val="000B288F"/>
    <w:rsid w:val="000B450C"/>
    <w:rsid w:val="000B7DC7"/>
    <w:rsid w:val="000C5F2D"/>
    <w:rsid w:val="000E76C7"/>
    <w:rsid w:val="000F13D9"/>
    <w:rsid w:val="000F145A"/>
    <w:rsid w:val="000F58C7"/>
    <w:rsid w:val="001012D8"/>
    <w:rsid w:val="0011189D"/>
    <w:rsid w:val="00116233"/>
    <w:rsid w:val="001162C3"/>
    <w:rsid w:val="00117E7F"/>
    <w:rsid w:val="001203F6"/>
    <w:rsid w:val="00121B4D"/>
    <w:rsid w:val="00125A70"/>
    <w:rsid w:val="00127C74"/>
    <w:rsid w:val="00131321"/>
    <w:rsid w:val="001314CD"/>
    <w:rsid w:val="00137717"/>
    <w:rsid w:val="001377D6"/>
    <w:rsid w:val="001378DA"/>
    <w:rsid w:val="001419B6"/>
    <w:rsid w:val="00141FC5"/>
    <w:rsid w:val="00142EB9"/>
    <w:rsid w:val="0014413D"/>
    <w:rsid w:val="001446D3"/>
    <w:rsid w:val="00144C63"/>
    <w:rsid w:val="00147F15"/>
    <w:rsid w:val="0015106E"/>
    <w:rsid w:val="0015671F"/>
    <w:rsid w:val="00156DD8"/>
    <w:rsid w:val="0017270B"/>
    <w:rsid w:val="00172E37"/>
    <w:rsid w:val="00176F2D"/>
    <w:rsid w:val="00186142"/>
    <w:rsid w:val="00192A6A"/>
    <w:rsid w:val="001974ED"/>
    <w:rsid w:val="001A2825"/>
    <w:rsid w:val="001A285B"/>
    <w:rsid w:val="001A3132"/>
    <w:rsid w:val="001A3A2B"/>
    <w:rsid w:val="001A7C7B"/>
    <w:rsid w:val="001B3640"/>
    <w:rsid w:val="001B6AE7"/>
    <w:rsid w:val="001C2A0F"/>
    <w:rsid w:val="001C3A34"/>
    <w:rsid w:val="001C4B1F"/>
    <w:rsid w:val="001C6A8F"/>
    <w:rsid w:val="001C6FDF"/>
    <w:rsid w:val="001D72EA"/>
    <w:rsid w:val="001E3164"/>
    <w:rsid w:val="001F0F40"/>
    <w:rsid w:val="001F1AA0"/>
    <w:rsid w:val="001F3662"/>
    <w:rsid w:val="001F4B6E"/>
    <w:rsid w:val="001F6B09"/>
    <w:rsid w:val="00201A36"/>
    <w:rsid w:val="00205483"/>
    <w:rsid w:val="00210C47"/>
    <w:rsid w:val="00211FB2"/>
    <w:rsid w:val="002129BC"/>
    <w:rsid w:val="00212A53"/>
    <w:rsid w:val="002202C4"/>
    <w:rsid w:val="0022185D"/>
    <w:rsid w:val="00224096"/>
    <w:rsid w:val="0023031B"/>
    <w:rsid w:val="0023755E"/>
    <w:rsid w:val="00237F5B"/>
    <w:rsid w:val="00250242"/>
    <w:rsid w:val="00250F50"/>
    <w:rsid w:val="002538B3"/>
    <w:rsid w:val="00253A27"/>
    <w:rsid w:val="00255F79"/>
    <w:rsid w:val="00257FE0"/>
    <w:rsid w:val="00261AD5"/>
    <w:rsid w:val="002663A0"/>
    <w:rsid w:val="00271056"/>
    <w:rsid w:val="00274267"/>
    <w:rsid w:val="00280472"/>
    <w:rsid w:val="002856C9"/>
    <w:rsid w:val="00291103"/>
    <w:rsid w:val="00293DD6"/>
    <w:rsid w:val="002A24BE"/>
    <w:rsid w:val="002A4476"/>
    <w:rsid w:val="002B0FE4"/>
    <w:rsid w:val="002C09C7"/>
    <w:rsid w:val="002C2610"/>
    <w:rsid w:val="002C27E9"/>
    <w:rsid w:val="002C2AD0"/>
    <w:rsid w:val="002C58FE"/>
    <w:rsid w:val="002D0E1D"/>
    <w:rsid w:val="002D106F"/>
    <w:rsid w:val="002D47F4"/>
    <w:rsid w:val="002D4A63"/>
    <w:rsid w:val="002D4BA8"/>
    <w:rsid w:val="002D5CCA"/>
    <w:rsid w:val="002D6006"/>
    <w:rsid w:val="002E1BAD"/>
    <w:rsid w:val="002F008B"/>
    <w:rsid w:val="002F29A6"/>
    <w:rsid w:val="00301017"/>
    <w:rsid w:val="00302B4B"/>
    <w:rsid w:val="00305F5B"/>
    <w:rsid w:val="00307C40"/>
    <w:rsid w:val="0032064F"/>
    <w:rsid w:val="00320907"/>
    <w:rsid w:val="00321796"/>
    <w:rsid w:val="00322205"/>
    <w:rsid w:val="003259A1"/>
    <w:rsid w:val="00333FD5"/>
    <w:rsid w:val="0035380E"/>
    <w:rsid w:val="00354FCC"/>
    <w:rsid w:val="00361484"/>
    <w:rsid w:val="003616B7"/>
    <w:rsid w:val="003658B2"/>
    <w:rsid w:val="00370685"/>
    <w:rsid w:val="00370D17"/>
    <w:rsid w:val="00374A73"/>
    <w:rsid w:val="003778D0"/>
    <w:rsid w:val="00381DE5"/>
    <w:rsid w:val="00385951"/>
    <w:rsid w:val="003A5A86"/>
    <w:rsid w:val="003A6266"/>
    <w:rsid w:val="003D0231"/>
    <w:rsid w:val="003D45D9"/>
    <w:rsid w:val="003D5D67"/>
    <w:rsid w:val="003E4506"/>
    <w:rsid w:val="003E51B4"/>
    <w:rsid w:val="003E68C3"/>
    <w:rsid w:val="003E7C08"/>
    <w:rsid w:val="003F0007"/>
    <w:rsid w:val="003F0B99"/>
    <w:rsid w:val="003F309D"/>
    <w:rsid w:val="003F49B1"/>
    <w:rsid w:val="003F5C2D"/>
    <w:rsid w:val="003F60B8"/>
    <w:rsid w:val="004041B4"/>
    <w:rsid w:val="0040463D"/>
    <w:rsid w:val="00405D34"/>
    <w:rsid w:val="0040680A"/>
    <w:rsid w:val="00410143"/>
    <w:rsid w:val="00412035"/>
    <w:rsid w:val="00413F96"/>
    <w:rsid w:val="0042051F"/>
    <w:rsid w:val="00424819"/>
    <w:rsid w:val="00435F3D"/>
    <w:rsid w:val="00436F5E"/>
    <w:rsid w:val="00443F3B"/>
    <w:rsid w:val="0044501B"/>
    <w:rsid w:val="00445229"/>
    <w:rsid w:val="00446E61"/>
    <w:rsid w:val="00447B47"/>
    <w:rsid w:val="0045070B"/>
    <w:rsid w:val="00452036"/>
    <w:rsid w:val="00460245"/>
    <w:rsid w:val="00460AED"/>
    <w:rsid w:val="00463AB4"/>
    <w:rsid w:val="00472195"/>
    <w:rsid w:val="004730A0"/>
    <w:rsid w:val="00476944"/>
    <w:rsid w:val="00482B18"/>
    <w:rsid w:val="00483002"/>
    <w:rsid w:val="00485638"/>
    <w:rsid w:val="00494339"/>
    <w:rsid w:val="00495AB2"/>
    <w:rsid w:val="004A2081"/>
    <w:rsid w:val="004A2436"/>
    <w:rsid w:val="004A431E"/>
    <w:rsid w:val="004A4B78"/>
    <w:rsid w:val="004A5E30"/>
    <w:rsid w:val="004B03EA"/>
    <w:rsid w:val="004B1960"/>
    <w:rsid w:val="004B1EE9"/>
    <w:rsid w:val="004B4A15"/>
    <w:rsid w:val="004B4F07"/>
    <w:rsid w:val="004B7B3E"/>
    <w:rsid w:val="004C66B4"/>
    <w:rsid w:val="004D31C5"/>
    <w:rsid w:val="004D3F3F"/>
    <w:rsid w:val="004D4576"/>
    <w:rsid w:val="004D4AD8"/>
    <w:rsid w:val="004D4B25"/>
    <w:rsid w:val="004E2361"/>
    <w:rsid w:val="004E2E78"/>
    <w:rsid w:val="004E3B07"/>
    <w:rsid w:val="004E45EE"/>
    <w:rsid w:val="004F33EA"/>
    <w:rsid w:val="00502D4F"/>
    <w:rsid w:val="00504C90"/>
    <w:rsid w:val="0050659C"/>
    <w:rsid w:val="00511432"/>
    <w:rsid w:val="00512ADB"/>
    <w:rsid w:val="00513B40"/>
    <w:rsid w:val="005148D4"/>
    <w:rsid w:val="005166C5"/>
    <w:rsid w:val="00527203"/>
    <w:rsid w:val="005319D7"/>
    <w:rsid w:val="0053203C"/>
    <w:rsid w:val="005354BD"/>
    <w:rsid w:val="005412B9"/>
    <w:rsid w:val="00546090"/>
    <w:rsid w:val="00546D8F"/>
    <w:rsid w:val="005511E5"/>
    <w:rsid w:val="00552BBD"/>
    <w:rsid w:val="00557831"/>
    <w:rsid w:val="00562B17"/>
    <w:rsid w:val="00570E6C"/>
    <w:rsid w:val="00571E18"/>
    <w:rsid w:val="00575156"/>
    <w:rsid w:val="00575166"/>
    <w:rsid w:val="005811CF"/>
    <w:rsid w:val="00584C24"/>
    <w:rsid w:val="005963E6"/>
    <w:rsid w:val="00597BD9"/>
    <w:rsid w:val="005A16A8"/>
    <w:rsid w:val="005A1BCC"/>
    <w:rsid w:val="005A40AD"/>
    <w:rsid w:val="005B2A78"/>
    <w:rsid w:val="005B3CC8"/>
    <w:rsid w:val="005B413E"/>
    <w:rsid w:val="005B5096"/>
    <w:rsid w:val="005B693F"/>
    <w:rsid w:val="005C3689"/>
    <w:rsid w:val="005C5E00"/>
    <w:rsid w:val="005C619E"/>
    <w:rsid w:val="005D4123"/>
    <w:rsid w:val="005D5011"/>
    <w:rsid w:val="005D65A4"/>
    <w:rsid w:val="005D7F85"/>
    <w:rsid w:val="005E2073"/>
    <w:rsid w:val="005E2D9B"/>
    <w:rsid w:val="005E7D61"/>
    <w:rsid w:val="00603640"/>
    <w:rsid w:val="00603F36"/>
    <w:rsid w:val="00604660"/>
    <w:rsid w:val="00606A13"/>
    <w:rsid w:val="00611969"/>
    <w:rsid w:val="006124DE"/>
    <w:rsid w:val="0061267E"/>
    <w:rsid w:val="00613F5C"/>
    <w:rsid w:val="0061461F"/>
    <w:rsid w:val="0061676A"/>
    <w:rsid w:val="00622301"/>
    <w:rsid w:val="00623789"/>
    <w:rsid w:val="00634E13"/>
    <w:rsid w:val="006363FA"/>
    <w:rsid w:val="00654FE7"/>
    <w:rsid w:val="00660F2B"/>
    <w:rsid w:val="00663124"/>
    <w:rsid w:val="00665AEE"/>
    <w:rsid w:val="00665C8E"/>
    <w:rsid w:val="00666BB5"/>
    <w:rsid w:val="006725F4"/>
    <w:rsid w:val="006756E1"/>
    <w:rsid w:val="0067577C"/>
    <w:rsid w:val="0068744C"/>
    <w:rsid w:val="00687FD9"/>
    <w:rsid w:val="006955AE"/>
    <w:rsid w:val="00697045"/>
    <w:rsid w:val="00697456"/>
    <w:rsid w:val="006A2C5B"/>
    <w:rsid w:val="006A43AA"/>
    <w:rsid w:val="006B3273"/>
    <w:rsid w:val="006B413C"/>
    <w:rsid w:val="006B783D"/>
    <w:rsid w:val="006C0E26"/>
    <w:rsid w:val="006C176C"/>
    <w:rsid w:val="006D24A9"/>
    <w:rsid w:val="006D705A"/>
    <w:rsid w:val="006E296A"/>
    <w:rsid w:val="006E5980"/>
    <w:rsid w:val="006E73DC"/>
    <w:rsid w:val="006F0804"/>
    <w:rsid w:val="006F1732"/>
    <w:rsid w:val="006F23F0"/>
    <w:rsid w:val="006F610A"/>
    <w:rsid w:val="006F6C45"/>
    <w:rsid w:val="00700316"/>
    <w:rsid w:val="007017F0"/>
    <w:rsid w:val="00714F1F"/>
    <w:rsid w:val="00716807"/>
    <w:rsid w:val="00717B6C"/>
    <w:rsid w:val="00725491"/>
    <w:rsid w:val="00725F34"/>
    <w:rsid w:val="007342AD"/>
    <w:rsid w:val="00736323"/>
    <w:rsid w:val="00742365"/>
    <w:rsid w:val="007426DE"/>
    <w:rsid w:val="007447CE"/>
    <w:rsid w:val="00745C34"/>
    <w:rsid w:val="00750839"/>
    <w:rsid w:val="00751226"/>
    <w:rsid w:val="00751781"/>
    <w:rsid w:val="00752C50"/>
    <w:rsid w:val="00754169"/>
    <w:rsid w:val="00757903"/>
    <w:rsid w:val="00760752"/>
    <w:rsid w:val="0077684B"/>
    <w:rsid w:val="0078505D"/>
    <w:rsid w:val="00785D0B"/>
    <w:rsid w:val="00790B70"/>
    <w:rsid w:val="00793652"/>
    <w:rsid w:val="00794E29"/>
    <w:rsid w:val="00795894"/>
    <w:rsid w:val="007970F1"/>
    <w:rsid w:val="0079745C"/>
    <w:rsid w:val="00797497"/>
    <w:rsid w:val="007A5935"/>
    <w:rsid w:val="007A71F1"/>
    <w:rsid w:val="007A7F70"/>
    <w:rsid w:val="007B4743"/>
    <w:rsid w:val="007C04B0"/>
    <w:rsid w:val="007C4796"/>
    <w:rsid w:val="007C4B77"/>
    <w:rsid w:val="007E0870"/>
    <w:rsid w:val="007E6261"/>
    <w:rsid w:val="007E7547"/>
    <w:rsid w:val="007F1948"/>
    <w:rsid w:val="007F3E96"/>
    <w:rsid w:val="007F4274"/>
    <w:rsid w:val="007F7831"/>
    <w:rsid w:val="008177BB"/>
    <w:rsid w:val="00820063"/>
    <w:rsid w:val="008220DD"/>
    <w:rsid w:val="008229C9"/>
    <w:rsid w:val="00822BEB"/>
    <w:rsid w:val="0082422E"/>
    <w:rsid w:val="00824AFF"/>
    <w:rsid w:val="00824F27"/>
    <w:rsid w:val="008274D4"/>
    <w:rsid w:val="00827D1B"/>
    <w:rsid w:val="008338D8"/>
    <w:rsid w:val="00834AC3"/>
    <w:rsid w:val="00835190"/>
    <w:rsid w:val="008363BC"/>
    <w:rsid w:val="00836F29"/>
    <w:rsid w:val="00841AE4"/>
    <w:rsid w:val="0084389B"/>
    <w:rsid w:val="00843B70"/>
    <w:rsid w:val="00851376"/>
    <w:rsid w:val="008516AF"/>
    <w:rsid w:val="00851D62"/>
    <w:rsid w:val="00856FE6"/>
    <w:rsid w:val="008578E3"/>
    <w:rsid w:val="00860FD9"/>
    <w:rsid w:val="008659C1"/>
    <w:rsid w:val="008664C7"/>
    <w:rsid w:val="00873B70"/>
    <w:rsid w:val="00873F05"/>
    <w:rsid w:val="0087412C"/>
    <w:rsid w:val="00875085"/>
    <w:rsid w:val="00881A82"/>
    <w:rsid w:val="0088331D"/>
    <w:rsid w:val="00887CEF"/>
    <w:rsid w:val="00891C3C"/>
    <w:rsid w:val="0089467A"/>
    <w:rsid w:val="0089666E"/>
    <w:rsid w:val="008A02FC"/>
    <w:rsid w:val="008A6647"/>
    <w:rsid w:val="008A70EA"/>
    <w:rsid w:val="008A7CA1"/>
    <w:rsid w:val="008B3221"/>
    <w:rsid w:val="008B39A2"/>
    <w:rsid w:val="008B4892"/>
    <w:rsid w:val="008B6049"/>
    <w:rsid w:val="008B62F7"/>
    <w:rsid w:val="008B730D"/>
    <w:rsid w:val="008C00AC"/>
    <w:rsid w:val="008C04C3"/>
    <w:rsid w:val="008C5855"/>
    <w:rsid w:val="008D48C9"/>
    <w:rsid w:val="008D6E9C"/>
    <w:rsid w:val="008E2956"/>
    <w:rsid w:val="008E47CC"/>
    <w:rsid w:val="008E7D82"/>
    <w:rsid w:val="008F05B3"/>
    <w:rsid w:val="008F0A7D"/>
    <w:rsid w:val="008F28C1"/>
    <w:rsid w:val="008F3DB1"/>
    <w:rsid w:val="008F46A3"/>
    <w:rsid w:val="008F49CD"/>
    <w:rsid w:val="008F5942"/>
    <w:rsid w:val="008F63D5"/>
    <w:rsid w:val="008F6F6A"/>
    <w:rsid w:val="009008B5"/>
    <w:rsid w:val="00901969"/>
    <w:rsid w:val="00903266"/>
    <w:rsid w:val="00905E07"/>
    <w:rsid w:val="009069FA"/>
    <w:rsid w:val="00910260"/>
    <w:rsid w:val="0091117A"/>
    <w:rsid w:val="00914B71"/>
    <w:rsid w:val="009227C0"/>
    <w:rsid w:val="00925FDE"/>
    <w:rsid w:val="00927D9C"/>
    <w:rsid w:val="0093068C"/>
    <w:rsid w:val="00933353"/>
    <w:rsid w:val="00942345"/>
    <w:rsid w:val="00952624"/>
    <w:rsid w:val="00953B12"/>
    <w:rsid w:val="00953DFE"/>
    <w:rsid w:val="009540F1"/>
    <w:rsid w:val="009610D9"/>
    <w:rsid w:val="009621DC"/>
    <w:rsid w:val="0097118B"/>
    <w:rsid w:val="00972E3D"/>
    <w:rsid w:val="00972F6B"/>
    <w:rsid w:val="00974DA1"/>
    <w:rsid w:val="00976C48"/>
    <w:rsid w:val="009908BF"/>
    <w:rsid w:val="009914BB"/>
    <w:rsid w:val="0099190F"/>
    <w:rsid w:val="00993680"/>
    <w:rsid w:val="00993792"/>
    <w:rsid w:val="00993E29"/>
    <w:rsid w:val="009A2DD8"/>
    <w:rsid w:val="009A3362"/>
    <w:rsid w:val="009B0CE3"/>
    <w:rsid w:val="009B32A6"/>
    <w:rsid w:val="009B3815"/>
    <w:rsid w:val="009C0426"/>
    <w:rsid w:val="009C34C1"/>
    <w:rsid w:val="009C6898"/>
    <w:rsid w:val="009D0E8F"/>
    <w:rsid w:val="009D110F"/>
    <w:rsid w:val="009D7595"/>
    <w:rsid w:val="009E02AA"/>
    <w:rsid w:val="009E5313"/>
    <w:rsid w:val="009E5401"/>
    <w:rsid w:val="009E7446"/>
    <w:rsid w:val="009E7B36"/>
    <w:rsid w:val="009F34D0"/>
    <w:rsid w:val="009F5055"/>
    <w:rsid w:val="009F5F7B"/>
    <w:rsid w:val="00A032E3"/>
    <w:rsid w:val="00A0537A"/>
    <w:rsid w:val="00A06684"/>
    <w:rsid w:val="00A123E3"/>
    <w:rsid w:val="00A13227"/>
    <w:rsid w:val="00A21C5A"/>
    <w:rsid w:val="00A22F36"/>
    <w:rsid w:val="00A24096"/>
    <w:rsid w:val="00A32992"/>
    <w:rsid w:val="00A34C2A"/>
    <w:rsid w:val="00A45F81"/>
    <w:rsid w:val="00A50B87"/>
    <w:rsid w:val="00A510FE"/>
    <w:rsid w:val="00A53C6C"/>
    <w:rsid w:val="00A54CF7"/>
    <w:rsid w:val="00A57538"/>
    <w:rsid w:val="00A57E32"/>
    <w:rsid w:val="00A60B13"/>
    <w:rsid w:val="00A643BC"/>
    <w:rsid w:val="00A6514B"/>
    <w:rsid w:val="00A654ED"/>
    <w:rsid w:val="00A67093"/>
    <w:rsid w:val="00A72F0E"/>
    <w:rsid w:val="00A740F3"/>
    <w:rsid w:val="00A8244E"/>
    <w:rsid w:val="00A82FF0"/>
    <w:rsid w:val="00A84738"/>
    <w:rsid w:val="00A87EDC"/>
    <w:rsid w:val="00A90982"/>
    <w:rsid w:val="00A94206"/>
    <w:rsid w:val="00A974E8"/>
    <w:rsid w:val="00AA0433"/>
    <w:rsid w:val="00AA14DF"/>
    <w:rsid w:val="00AA155C"/>
    <w:rsid w:val="00AA20AC"/>
    <w:rsid w:val="00AA4C64"/>
    <w:rsid w:val="00AB26B0"/>
    <w:rsid w:val="00AB4CC4"/>
    <w:rsid w:val="00AB584A"/>
    <w:rsid w:val="00AB697B"/>
    <w:rsid w:val="00AC499C"/>
    <w:rsid w:val="00AC5AAB"/>
    <w:rsid w:val="00AC6C77"/>
    <w:rsid w:val="00AD23F1"/>
    <w:rsid w:val="00AD43A2"/>
    <w:rsid w:val="00AD45DA"/>
    <w:rsid w:val="00AE04A8"/>
    <w:rsid w:val="00AE3174"/>
    <w:rsid w:val="00AE4541"/>
    <w:rsid w:val="00AE64CF"/>
    <w:rsid w:val="00AF0A82"/>
    <w:rsid w:val="00AF5C2C"/>
    <w:rsid w:val="00AF61EF"/>
    <w:rsid w:val="00B01744"/>
    <w:rsid w:val="00B079D3"/>
    <w:rsid w:val="00B10B10"/>
    <w:rsid w:val="00B10B92"/>
    <w:rsid w:val="00B11573"/>
    <w:rsid w:val="00B21646"/>
    <w:rsid w:val="00B229EA"/>
    <w:rsid w:val="00B22CDF"/>
    <w:rsid w:val="00B22E64"/>
    <w:rsid w:val="00B232E8"/>
    <w:rsid w:val="00B23B0A"/>
    <w:rsid w:val="00B25B11"/>
    <w:rsid w:val="00B32B4A"/>
    <w:rsid w:val="00B35EFC"/>
    <w:rsid w:val="00B36AB0"/>
    <w:rsid w:val="00B376CB"/>
    <w:rsid w:val="00B37AD1"/>
    <w:rsid w:val="00B37AFB"/>
    <w:rsid w:val="00B37FEA"/>
    <w:rsid w:val="00B40AA9"/>
    <w:rsid w:val="00B419F5"/>
    <w:rsid w:val="00B46554"/>
    <w:rsid w:val="00B57D44"/>
    <w:rsid w:val="00B60EDA"/>
    <w:rsid w:val="00B61618"/>
    <w:rsid w:val="00B62882"/>
    <w:rsid w:val="00B65DB8"/>
    <w:rsid w:val="00B66863"/>
    <w:rsid w:val="00B678CE"/>
    <w:rsid w:val="00B711DA"/>
    <w:rsid w:val="00B75C34"/>
    <w:rsid w:val="00B82A1D"/>
    <w:rsid w:val="00B82C48"/>
    <w:rsid w:val="00B8416C"/>
    <w:rsid w:val="00B9102A"/>
    <w:rsid w:val="00B95785"/>
    <w:rsid w:val="00B96528"/>
    <w:rsid w:val="00B976C6"/>
    <w:rsid w:val="00BA4A54"/>
    <w:rsid w:val="00BA6790"/>
    <w:rsid w:val="00BB460A"/>
    <w:rsid w:val="00BB6ADC"/>
    <w:rsid w:val="00BC31FC"/>
    <w:rsid w:val="00BC48FA"/>
    <w:rsid w:val="00BC7FCA"/>
    <w:rsid w:val="00BD1359"/>
    <w:rsid w:val="00BD1F3D"/>
    <w:rsid w:val="00BD2714"/>
    <w:rsid w:val="00BD2CE0"/>
    <w:rsid w:val="00BD358F"/>
    <w:rsid w:val="00BE0821"/>
    <w:rsid w:val="00BE1704"/>
    <w:rsid w:val="00BE28D4"/>
    <w:rsid w:val="00BE473F"/>
    <w:rsid w:val="00BF423A"/>
    <w:rsid w:val="00BF4C80"/>
    <w:rsid w:val="00BF58CC"/>
    <w:rsid w:val="00C04B4B"/>
    <w:rsid w:val="00C04E06"/>
    <w:rsid w:val="00C0589B"/>
    <w:rsid w:val="00C108AD"/>
    <w:rsid w:val="00C1395F"/>
    <w:rsid w:val="00C14CB1"/>
    <w:rsid w:val="00C159E3"/>
    <w:rsid w:val="00C218A0"/>
    <w:rsid w:val="00C27050"/>
    <w:rsid w:val="00C275C3"/>
    <w:rsid w:val="00C2768F"/>
    <w:rsid w:val="00C35D60"/>
    <w:rsid w:val="00C40AA7"/>
    <w:rsid w:val="00C40BAF"/>
    <w:rsid w:val="00C4188F"/>
    <w:rsid w:val="00C52FA9"/>
    <w:rsid w:val="00C533AD"/>
    <w:rsid w:val="00C70E54"/>
    <w:rsid w:val="00C83F7A"/>
    <w:rsid w:val="00C917CF"/>
    <w:rsid w:val="00C92103"/>
    <w:rsid w:val="00C945A4"/>
    <w:rsid w:val="00C95C4A"/>
    <w:rsid w:val="00C96873"/>
    <w:rsid w:val="00CA0C02"/>
    <w:rsid w:val="00CA2C2C"/>
    <w:rsid w:val="00CA4336"/>
    <w:rsid w:val="00CA6048"/>
    <w:rsid w:val="00CA6379"/>
    <w:rsid w:val="00CB00FF"/>
    <w:rsid w:val="00CB3B64"/>
    <w:rsid w:val="00CE049A"/>
    <w:rsid w:val="00CE132C"/>
    <w:rsid w:val="00CE2870"/>
    <w:rsid w:val="00CE35F8"/>
    <w:rsid w:val="00CE4CF2"/>
    <w:rsid w:val="00CE7F16"/>
    <w:rsid w:val="00CF32AB"/>
    <w:rsid w:val="00CF631E"/>
    <w:rsid w:val="00D00210"/>
    <w:rsid w:val="00D060FF"/>
    <w:rsid w:val="00D11611"/>
    <w:rsid w:val="00D14D46"/>
    <w:rsid w:val="00D15D4B"/>
    <w:rsid w:val="00D2016E"/>
    <w:rsid w:val="00D21F4D"/>
    <w:rsid w:val="00D33C67"/>
    <w:rsid w:val="00D37C01"/>
    <w:rsid w:val="00D415E4"/>
    <w:rsid w:val="00D54E51"/>
    <w:rsid w:val="00D556C9"/>
    <w:rsid w:val="00D55A53"/>
    <w:rsid w:val="00D57F9C"/>
    <w:rsid w:val="00D62E77"/>
    <w:rsid w:val="00D64847"/>
    <w:rsid w:val="00D707FE"/>
    <w:rsid w:val="00D84AFC"/>
    <w:rsid w:val="00DA01A5"/>
    <w:rsid w:val="00DA061C"/>
    <w:rsid w:val="00DA62A0"/>
    <w:rsid w:val="00DA6926"/>
    <w:rsid w:val="00DA7517"/>
    <w:rsid w:val="00DB5F7E"/>
    <w:rsid w:val="00DB601A"/>
    <w:rsid w:val="00DC3AB0"/>
    <w:rsid w:val="00DC69DB"/>
    <w:rsid w:val="00DC76FF"/>
    <w:rsid w:val="00DD056E"/>
    <w:rsid w:val="00DD0AC4"/>
    <w:rsid w:val="00DE0CD2"/>
    <w:rsid w:val="00DE6C6F"/>
    <w:rsid w:val="00DE76A8"/>
    <w:rsid w:val="00DF152A"/>
    <w:rsid w:val="00E003F0"/>
    <w:rsid w:val="00E019FB"/>
    <w:rsid w:val="00E11677"/>
    <w:rsid w:val="00E13955"/>
    <w:rsid w:val="00E14AEC"/>
    <w:rsid w:val="00E201D8"/>
    <w:rsid w:val="00E21971"/>
    <w:rsid w:val="00E23690"/>
    <w:rsid w:val="00E35920"/>
    <w:rsid w:val="00E365B9"/>
    <w:rsid w:val="00E4742B"/>
    <w:rsid w:val="00E50850"/>
    <w:rsid w:val="00E51C88"/>
    <w:rsid w:val="00E57D30"/>
    <w:rsid w:val="00E62590"/>
    <w:rsid w:val="00E63FDA"/>
    <w:rsid w:val="00E70505"/>
    <w:rsid w:val="00E7543E"/>
    <w:rsid w:val="00E76EF9"/>
    <w:rsid w:val="00E82856"/>
    <w:rsid w:val="00E85E6F"/>
    <w:rsid w:val="00E8793C"/>
    <w:rsid w:val="00E941B1"/>
    <w:rsid w:val="00EA0C59"/>
    <w:rsid w:val="00EA1ADF"/>
    <w:rsid w:val="00EA384F"/>
    <w:rsid w:val="00EB1425"/>
    <w:rsid w:val="00EC15F3"/>
    <w:rsid w:val="00EC731A"/>
    <w:rsid w:val="00ED1DE4"/>
    <w:rsid w:val="00ED452B"/>
    <w:rsid w:val="00ED7BC4"/>
    <w:rsid w:val="00EE09EB"/>
    <w:rsid w:val="00EE3326"/>
    <w:rsid w:val="00EE3A13"/>
    <w:rsid w:val="00EE7D2C"/>
    <w:rsid w:val="00EF0A7C"/>
    <w:rsid w:val="00EF40AA"/>
    <w:rsid w:val="00EF503E"/>
    <w:rsid w:val="00EF658F"/>
    <w:rsid w:val="00EF771D"/>
    <w:rsid w:val="00F018F4"/>
    <w:rsid w:val="00F03489"/>
    <w:rsid w:val="00F039E6"/>
    <w:rsid w:val="00F0798C"/>
    <w:rsid w:val="00F135F6"/>
    <w:rsid w:val="00F13F7C"/>
    <w:rsid w:val="00F140E1"/>
    <w:rsid w:val="00F143C9"/>
    <w:rsid w:val="00F1573D"/>
    <w:rsid w:val="00F20042"/>
    <w:rsid w:val="00F30A33"/>
    <w:rsid w:val="00F32BB1"/>
    <w:rsid w:val="00F44761"/>
    <w:rsid w:val="00F52DC5"/>
    <w:rsid w:val="00F540B5"/>
    <w:rsid w:val="00F547E1"/>
    <w:rsid w:val="00F554F2"/>
    <w:rsid w:val="00F56549"/>
    <w:rsid w:val="00F56B15"/>
    <w:rsid w:val="00F57732"/>
    <w:rsid w:val="00F61033"/>
    <w:rsid w:val="00F61248"/>
    <w:rsid w:val="00F65729"/>
    <w:rsid w:val="00F65A51"/>
    <w:rsid w:val="00F701D6"/>
    <w:rsid w:val="00F70AD5"/>
    <w:rsid w:val="00F70BBF"/>
    <w:rsid w:val="00F7391C"/>
    <w:rsid w:val="00F76A18"/>
    <w:rsid w:val="00F77123"/>
    <w:rsid w:val="00F8168D"/>
    <w:rsid w:val="00F81C7D"/>
    <w:rsid w:val="00F83638"/>
    <w:rsid w:val="00F84CA8"/>
    <w:rsid w:val="00F90DAF"/>
    <w:rsid w:val="00F96E34"/>
    <w:rsid w:val="00FA188E"/>
    <w:rsid w:val="00FA3F85"/>
    <w:rsid w:val="00FB47EF"/>
    <w:rsid w:val="00FB62D9"/>
    <w:rsid w:val="00FB7385"/>
    <w:rsid w:val="00FC02A1"/>
    <w:rsid w:val="00FC2BF1"/>
    <w:rsid w:val="00FC39DC"/>
    <w:rsid w:val="00FD3D0B"/>
    <w:rsid w:val="00FD4C70"/>
    <w:rsid w:val="00FD69F6"/>
    <w:rsid w:val="00FE1077"/>
    <w:rsid w:val="00FE73CB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EFF0"/>
  <w15:chartTrackingRefBased/>
  <w15:docId w15:val="{D2418269-80BE-4CE3-B907-21ADA2C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843B70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843B70"/>
    <w:pPr>
      <w:spacing w:before="100" w:beforeAutospacing="1" w:after="100" w:afterAutospacing="1" w:line="240" w:lineRule="auto"/>
      <w:outlineLvl w:val="1"/>
    </w:pPr>
    <w:rPr>
      <w:rFonts w:ascii="Calibri" w:eastAsiaTheme="minorEastAsia" w:hAnsi="Calibri" w:cs="Times New Roman"/>
      <w:b/>
      <w:bCs/>
      <w:sz w:val="36"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11969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3B70"/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843B70"/>
    <w:rPr>
      <w:rFonts w:ascii="Calibri" w:eastAsiaTheme="minorEastAsia" w:hAnsi="Calibri" w:cs="Times New Roman"/>
      <w:b/>
      <w:bCs/>
      <w:sz w:val="36"/>
      <w:szCs w:val="36"/>
      <w:lang w:eastAsia="et-EE"/>
    </w:rPr>
  </w:style>
  <w:style w:type="table" w:styleId="Kontuurtabel">
    <w:name w:val="Table Grid"/>
    <w:basedOn w:val="Normaaltabel"/>
    <w:uiPriority w:val="39"/>
    <w:rsid w:val="00E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745C"/>
    <w:pPr>
      <w:suppressAutoHyphens/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perlink">
    <w:name w:val="Hyperlink"/>
    <w:basedOn w:val="Liguvaikefont"/>
    <w:uiPriority w:val="99"/>
    <w:unhideWhenUsed/>
    <w:rsid w:val="004B4F0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B4F07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11969"/>
    <w:rPr>
      <w:rFonts w:asciiTheme="majorHAnsi" w:eastAsiaTheme="majorEastAsia" w:hAnsiTheme="majorHAnsi" w:cstheme="majorBidi"/>
      <w:b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883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3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3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3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331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331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2624"/>
  </w:style>
  <w:style w:type="paragraph" w:styleId="Jalus">
    <w:name w:val="footer"/>
    <w:basedOn w:val="Normaallaad"/>
    <w:link w:val="Jalu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2624"/>
  </w:style>
  <w:style w:type="paragraph" w:styleId="Pealdis">
    <w:name w:val="caption"/>
    <w:basedOn w:val="Normaallaad"/>
    <w:next w:val="Normaallaad"/>
    <w:uiPriority w:val="35"/>
    <w:unhideWhenUsed/>
    <w:qFormat/>
    <w:rsid w:val="00611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laadveeb">
    <w:name w:val="Normal (Web)"/>
    <w:basedOn w:val="Normaallaad"/>
    <w:uiPriority w:val="99"/>
    <w:unhideWhenUsed/>
    <w:qFormat/>
    <w:rsid w:val="00C83F7A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inline-comment-marker">
    <w:name w:val="inline-comment-marker"/>
    <w:basedOn w:val="Liguvaikefont"/>
    <w:rsid w:val="006756E1"/>
  </w:style>
  <w:style w:type="paragraph" w:customStyle="1" w:styleId="tabletextnormal">
    <w:name w:val="tabletextnormal"/>
    <w:basedOn w:val="Normaallaad"/>
    <w:rsid w:val="00F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B26B0"/>
    <w:rPr>
      <w:b/>
      <w:bCs/>
    </w:rPr>
  </w:style>
  <w:style w:type="paragraph" w:customStyle="1" w:styleId="auto-cursor-target">
    <w:name w:val="auto-cursor-target"/>
    <w:basedOn w:val="Normaallaad"/>
    <w:uiPriority w:val="99"/>
    <w:semiHidden/>
    <w:qFormat/>
    <w:rsid w:val="00AB26B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B26B0"/>
    <w:rPr>
      <w:i/>
      <w:iCs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811C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811CF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811CF"/>
    <w:rPr>
      <w:vertAlign w:val="superscript"/>
    </w:rPr>
  </w:style>
  <w:style w:type="paragraph" w:customStyle="1" w:styleId="Default">
    <w:name w:val="Default"/>
    <w:rsid w:val="00C35D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90B70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1C4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74">
                      <w:marLeft w:val="447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.ee/et/erivajadusega-laste-tugisusteemi-reform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ki.sm.ee/pages/viewpage.action?pageId=172590638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560F-9876-4D19-8831-EF507A4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Järve</dc:creator>
  <cp:keywords/>
  <dc:description/>
  <cp:lastModifiedBy>Maiu Nagel</cp:lastModifiedBy>
  <cp:revision>5</cp:revision>
  <dcterms:created xsi:type="dcterms:W3CDTF">2024-06-07T08:35:00Z</dcterms:created>
  <dcterms:modified xsi:type="dcterms:W3CDTF">2024-06-07T08:55:00Z</dcterms:modified>
</cp:coreProperties>
</file>